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4FD630" w14:textId="77777777" w:rsidR="004E464C" w:rsidRDefault="004E464C" w:rsidP="00E1127F">
      <w:pPr>
        <w:spacing w:line="360" w:lineRule="auto"/>
        <w:jc w:val="center"/>
        <w:rPr>
          <w:rFonts w:ascii="黑体" w:eastAsia="黑体" w:hAnsi="黑体"/>
          <w:b/>
          <w:sz w:val="32"/>
          <w:szCs w:val="32"/>
        </w:rPr>
      </w:pPr>
      <w:r>
        <w:rPr>
          <w:rFonts w:ascii="黑体" w:eastAsia="黑体" w:hAnsi="黑体" w:hint="eastAsia"/>
          <w:b/>
          <w:sz w:val="32"/>
          <w:szCs w:val="32"/>
        </w:rPr>
        <w:t>上海电机学院</w:t>
      </w:r>
    </w:p>
    <w:p w14:paraId="5ABF3728" w14:textId="64120AFD" w:rsidR="004E464C" w:rsidRDefault="004E464C" w:rsidP="00E1127F">
      <w:pPr>
        <w:spacing w:line="360" w:lineRule="auto"/>
        <w:jc w:val="center"/>
        <w:rPr>
          <w:rFonts w:ascii="黑体" w:eastAsia="黑体" w:hAnsi="黑体"/>
          <w:b/>
          <w:sz w:val="32"/>
          <w:szCs w:val="32"/>
        </w:rPr>
      </w:pPr>
      <w:r w:rsidRPr="004E464C">
        <w:rPr>
          <w:rFonts w:ascii="黑体" w:eastAsia="黑体" w:hAnsi="黑体" w:hint="eastAsia"/>
          <w:b/>
          <w:sz w:val="32"/>
          <w:szCs w:val="32"/>
        </w:rPr>
        <w:t>应用技术型大学研究生</w:t>
      </w:r>
      <w:r w:rsidR="00EA3B6E">
        <w:rPr>
          <w:rFonts w:ascii="黑体" w:eastAsia="黑体" w:hAnsi="黑体" w:hint="eastAsia"/>
          <w:b/>
          <w:sz w:val="32"/>
          <w:szCs w:val="32"/>
        </w:rPr>
        <w:t>人才</w:t>
      </w:r>
      <w:r w:rsidRPr="004E464C">
        <w:rPr>
          <w:rFonts w:ascii="黑体" w:eastAsia="黑体" w:hAnsi="黑体" w:hint="eastAsia"/>
          <w:b/>
          <w:sz w:val="32"/>
          <w:szCs w:val="32"/>
        </w:rPr>
        <w:t>培养</w:t>
      </w:r>
    </w:p>
    <w:p w14:paraId="358F2958" w14:textId="36E4F526" w:rsidR="004E464C" w:rsidRDefault="004E464C" w:rsidP="00E1127F">
      <w:pPr>
        <w:spacing w:line="360" w:lineRule="auto"/>
        <w:jc w:val="center"/>
        <w:rPr>
          <w:rFonts w:ascii="黑体" w:eastAsia="黑体" w:hAnsi="黑体"/>
          <w:b/>
          <w:sz w:val="32"/>
          <w:szCs w:val="32"/>
        </w:rPr>
      </w:pPr>
      <w:r>
        <w:rPr>
          <w:rFonts w:ascii="黑体" w:eastAsia="黑体" w:hAnsi="黑体" w:hint="eastAsia"/>
          <w:b/>
          <w:sz w:val="32"/>
          <w:szCs w:val="32"/>
        </w:rPr>
        <w:t>项目申报说明</w:t>
      </w:r>
    </w:p>
    <w:p w14:paraId="7C55B20D" w14:textId="2076D89D" w:rsidR="0023376C" w:rsidRPr="00BA3C1E" w:rsidRDefault="0023376C" w:rsidP="00E1127F">
      <w:pPr>
        <w:spacing w:line="360" w:lineRule="auto"/>
        <w:jc w:val="center"/>
        <w:rPr>
          <w:rFonts w:ascii="黑体" w:eastAsia="黑体" w:hAnsi="黑体"/>
          <w:b/>
          <w:sz w:val="32"/>
          <w:szCs w:val="32"/>
        </w:rPr>
      </w:pPr>
      <w:r w:rsidRPr="00BA3C1E">
        <w:rPr>
          <w:rFonts w:ascii="黑体" w:eastAsia="黑体" w:hAnsi="黑体" w:hint="eastAsia"/>
          <w:b/>
          <w:sz w:val="32"/>
          <w:szCs w:val="32"/>
        </w:rPr>
        <w:t>（</w:t>
      </w:r>
      <w:r>
        <w:rPr>
          <w:rFonts w:ascii="黑体" w:eastAsia="黑体" w:hAnsi="黑体"/>
          <w:b/>
          <w:sz w:val="32"/>
          <w:szCs w:val="32"/>
        </w:rPr>
        <w:t>202</w:t>
      </w:r>
      <w:r w:rsidR="004E464C">
        <w:rPr>
          <w:rFonts w:ascii="黑体" w:eastAsia="黑体" w:hAnsi="黑体"/>
          <w:b/>
          <w:sz w:val="32"/>
          <w:szCs w:val="32"/>
        </w:rPr>
        <w:t>1</w:t>
      </w:r>
      <w:r w:rsidRPr="00BA3C1E">
        <w:rPr>
          <w:rFonts w:ascii="黑体" w:eastAsia="黑体" w:hAnsi="黑体" w:hint="eastAsia"/>
          <w:b/>
          <w:sz w:val="32"/>
          <w:szCs w:val="32"/>
        </w:rPr>
        <w:t>年）</w:t>
      </w:r>
    </w:p>
    <w:p w14:paraId="7E9C9055" w14:textId="77777777" w:rsidR="0023376C" w:rsidRPr="00BA3C1E" w:rsidRDefault="0023376C" w:rsidP="00135362">
      <w:pPr>
        <w:spacing w:line="360" w:lineRule="auto"/>
        <w:rPr>
          <w:rFonts w:ascii="仿宋" w:eastAsia="仿宋" w:hAnsi="仿宋"/>
          <w:sz w:val="24"/>
          <w:szCs w:val="24"/>
        </w:rPr>
      </w:pPr>
    </w:p>
    <w:p w14:paraId="55DF8F5D" w14:textId="4AFFCB04" w:rsidR="00DB38F1" w:rsidRDefault="00DB38F1" w:rsidP="00D2178C">
      <w:pPr>
        <w:spacing w:line="360" w:lineRule="auto"/>
        <w:ind w:firstLineChars="200" w:firstLine="480"/>
        <w:rPr>
          <w:rFonts w:ascii="宋体" w:hAnsi="宋体"/>
          <w:sz w:val="24"/>
          <w:szCs w:val="24"/>
        </w:rPr>
      </w:pPr>
      <w:r w:rsidRPr="00DB38F1">
        <w:rPr>
          <w:rFonts w:ascii="宋体" w:hAnsi="宋体" w:hint="eastAsia"/>
          <w:sz w:val="24"/>
          <w:szCs w:val="24"/>
        </w:rPr>
        <w:t>为落实立德树人根本任务，围绕学校“特色鲜明的高水平产教融合型应用技术大学”的发展目标，服务临港新片区高端制造业人才需求，培养基础扎实、素质全面、工程实践能力强，德智体美劳协调发展，并具有一定创新能力的应用型、复合型高层次应用技术人才，我校拟开展《应用技术型大学研究生</w:t>
      </w:r>
      <w:r w:rsidR="00C24E65">
        <w:rPr>
          <w:rFonts w:ascii="宋体" w:hAnsi="宋体" w:hint="eastAsia"/>
          <w:sz w:val="24"/>
          <w:szCs w:val="24"/>
        </w:rPr>
        <w:t>人才</w:t>
      </w:r>
      <w:r w:rsidRPr="00DB38F1">
        <w:rPr>
          <w:rFonts w:ascii="宋体" w:hAnsi="宋体" w:hint="eastAsia"/>
          <w:sz w:val="24"/>
          <w:szCs w:val="24"/>
        </w:rPr>
        <w:t>培养》项目建设，项目说明如下：</w:t>
      </w:r>
    </w:p>
    <w:p w14:paraId="36471E45" w14:textId="7DAFA1CF" w:rsidR="0023376C" w:rsidRPr="00BA3C1E" w:rsidRDefault="0023376C" w:rsidP="00D2178C">
      <w:pPr>
        <w:spacing w:line="360" w:lineRule="auto"/>
        <w:ind w:firstLineChars="200" w:firstLine="482"/>
        <w:rPr>
          <w:rFonts w:ascii="仿宋" w:eastAsia="仿宋" w:hAnsi="仿宋"/>
          <w:b/>
          <w:sz w:val="24"/>
          <w:szCs w:val="24"/>
        </w:rPr>
      </w:pPr>
      <w:r w:rsidRPr="00BA3C1E">
        <w:rPr>
          <w:rFonts w:ascii="仿宋" w:eastAsia="仿宋" w:hAnsi="仿宋" w:hint="eastAsia"/>
          <w:b/>
          <w:sz w:val="24"/>
          <w:szCs w:val="24"/>
        </w:rPr>
        <w:t>一</w:t>
      </w:r>
      <w:r w:rsidRPr="00BA3C1E">
        <w:rPr>
          <w:rFonts w:ascii="仿宋" w:eastAsia="仿宋" w:hAnsi="仿宋"/>
          <w:b/>
          <w:sz w:val="24"/>
          <w:szCs w:val="24"/>
        </w:rPr>
        <w:t xml:space="preserve">. </w:t>
      </w:r>
      <w:r w:rsidRPr="00BA3C1E">
        <w:rPr>
          <w:rFonts w:ascii="仿宋" w:eastAsia="仿宋" w:hAnsi="仿宋" w:hint="eastAsia"/>
          <w:b/>
          <w:sz w:val="24"/>
          <w:szCs w:val="24"/>
        </w:rPr>
        <w:t>项目内容</w:t>
      </w:r>
    </w:p>
    <w:p w14:paraId="61611BED" w14:textId="3A52C47C" w:rsidR="0023376C" w:rsidRPr="0002769A" w:rsidRDefault="0023376C" w:rsidP="00D2178C">
      <w:pPr>
        <w:spacing w:line="360" w:lineRule="auto"/>
        <w:ind w:firstLineChars="200" w:firstLine="482"/>
        <w:rPr>
          <w:rFonts w:ascii="仿宋" w:eastAsia="仿宋" w:hAnsi="仿宋"/>
          <w:b/>
          <w:color w:val="FF0000"/>
          <w:sz w:val="24"/>
          <w:szCs w:val="24"/>
        </w:rPr>
      </w:pPr>
      <w:r w:rsidRPr="0002769A">
        <w:rPr>
          <w:rFonts w:ascii="仿宋" w:eastAsia="仿宋" w:hAnsi="仿宋"/>
          <w:b/>
          <w:color w:val="FF0000"/>
          <w:sz w:val="24"/>
          <w:szCs w:val="24"/>
        </w:rPr>
        <w:t>1.</w:t>
      </w:r>
      <w:r w:rsidRPr="0002769A">
        <w:rPr>
          <w:rFonts w:ascii="仿宋" w:eastAsia="仿宋" w:hAnsi="仿宋" w:hint="eastAsia"/>
          <w:b/>
          <w:color w:val="FF0000"/>
          <w:sz w:val="24"/>
          <w:szCs w:val="24"/>
        </w:rPr>
        <w:t>研究生</w:t>
      </w:r>
      <w:r w:rsidR="00BE1FA3">
        <w:rPr>
          <w:rFonts w:ascii="仿宋" w:eastAsia="仿宋" w:hAnsi="仿宋" w:hint="eastAsia"/>
          <w:b/>
          <w:color w:val="FF0000"/>
          <w:sz w:val="24"/>
          <w:szCs w:val="24"/>
        </w:rPr>
        <w:t>产教融合</w:t>
      </w:r>
      <w:r w:rsidRPr="0002769A">
        <w:rPr>
          <w:rFonts w:ascii="仿宋" w:eastAsia="仿宋" w:hAnsi="仿宋" w:hint="eastAsia"/>
          <w:b/>
          <w:color w:val="FF0000"/>
          <w:sz w:val="24"/>
          <w:szCs w:val="24"/>
        </w:rPr>
        <w:t>研基地</w:t>
      </w:r>
    </w:p>
    <w:p w14:paraId="65792B49" w14:textId="1129F786" w:rsidR="0023376C" w:rsidRPr="0002769A" w:rsidRDefault="0023376C" w:rsidP="00D2178C">
      <w:pPr>
        <w:spacing w:line="360" w:lineRule="auto"/>
        <w:ind w:firstLineChars="200" w:firstLine="480"/>
        <w:rPr>
          <w:rFonts w:ascii="仿宋" w:eastAsia="仿宋" w:hAnsi="仿宋"/>
          <w:sz w:val="24"/>
          <w:szCs w:val="24"/>
        </w:rPr>
      </w:pPr>
      <w:r w:rsidRPr="0002769A">
        <w:rPr>
          <w:rFonts w:ascii="仿宋" w:eastAsia="仿宋" w:hAnsi="仿宋" w:hint="eastAsia"/>
          <w:sz w:val="24"/>
          <w:szCs w:val="24"/>
        </w:rPr>
        <w:t>（</w:t>
      </w:r>
      <w:r w:rsidRPr="0002769A">
        <w:rPr>
          <w:rFonts w:ascii="仿宋" w:eastAsia="仿宋" w:hAnsi="仿宋"/>
          <w:sz w:val="24"/>
          <w:szCs w:val="24"/>
        </w:rPr>
        <w:t>1</w:t>
      </w:r>
      <w:r w:rsidRPr="0002769A">
        <w:rPr>
          <w:rFonts w:ascii="仿宋" w:eastAsia="仿宋" w:hAnsi="仿宋" w:hint="eastAsia"/>
          <w:sz w:val="24"/>
          <w:szCs w:val="24"/>
        </w:rPr>
        <w:t>）预算情况：拟资助建设</w:t>
      </w:r>
      <w:r w:rsidR="00BE1FA3">
        <w:rPr>
          <w:rFonts w:ascii="仿宋" w:eastAsia="仿宋" w:hAnsi="仿宋"/>
          <w:sz w:val="24"/>
          <w:szCs w:val="24"/>
        </w:rPr>
        <w:t>8</w:t>
      </w:r>
      <w:r w:rsidRPr="0002769A">
        <w:rPr>
          <w:rFonts w:ascii="仿宋" w:eastAsia="仿宋" w:hAnsi="仿宋" w:hint="eastAsia"/>
          <w:sz w:val="24"/>
          <w:szCs w:val="24"/>
        </w:rPr>
        <w:t>个研究生企业实践基地，每个基地约</w:t>
      </w:r>
      <w:r w:rsidR="00BE1FA3">
        <w:rPr>
          <w:rFonts w:ascii="仿宋" w:eastAsia="仿宋" w:hAnsi="仿宋"/>
          <w:sz w:val="24"/>
          <w:szCs w:val="24"/>
        </w:rPr>
        <w:t>5</w:t>
      </w:r>
      <w:r w:rsidRPr="0002769A">
        <w:rPr>
          <w:rFonts w:ascii="仿宋" w:eastAsia="仿宋" w:hAnsi="仿宋" w:hint="eastAsia"/>
          <w:sz w:val="24"/>
          <w:szCs w:val="24"/>
        </w:rPr>
        <w:t>万元。</w:t>
      </w:r>
    </w:p>
    <w:p w14:paraId="15D2E314" w14:textId="0D7E3C35" w:rsidR="00BA0586" w:rsidRPr="00BA0586" w:rsidRDefault="0023376C" w:rsidP="00BA0586">
      <w:pPr>
        <w:spacing w:line="360" w:lineRule="auto"/>
        <w:ind w:firstLineChars="200" w:firstLine="480"/>
        <w:rPr>
          <w:rFonts w:ascii="仿宋" w:eastAsia="仿宋" w:hAnsi="仿宋"/>
          <w:sz w:val="24"/>
          <w:szCs w:val="24"/>
        </w:rPr>
      </w:pPr>
      <w:r w:rsidRPr="0002769A">
        <w:rPr>
          <w:rFonts w:ascii="仿宋" w:eastAsia="仿宋" w:hAnsi="仿宋" w:hint="eastAsia"/>
          <w:sz w:val="24"/>
          <w:szCs w:val="24"/>
        </w:rPr>
        <w:t>（</w:t>
      </w:r>
      <w:r w:rsidRPr="0002769A">
        <w:rPr>
          <w:rFonts w:ascii="仿宋" w:eastAsia="仿宋" w:hAnsi="仿宋"/>
          <w:sz w:val="24"/>
          <w:szCs w:val="24"/>
        </w:rPr>
        <w:t>2</w:t>
      </w:r>
      <w:r w:rsidRPr="0002769A">
        <w:rPr>
          <w:rFonts w:ascii="仿宋" w:eastAsia="仿宋" w:hAnsi="仿宋" w:hint="eastAsia"/>
          <w:sz w:val="24"/>
          <w:szCs w:val="24"/>
        </w:rPr>
        <w:t>）建设要求：</w:t>
      </w:r>
      <w:r w:rsidR="00BA0586" w:rsidRPr="00BA0586">
        <w:rPr>
          <w:rFonts w:ascii="仿宋" w:eastAsia="仿宋" w:hAnsi="仿宋" w:hint="eastAsia"/>
          <w:sz w:val="24"/>
          <w:szCs w:val="24"/>
        </w:rPr>
        <w:t>建设以</w:t>
      </w:r>
      <w:r w:rsidR="00BA0586">
        <w:rPr>
          <w:rFonts w:ascii="仿宋" w:eastAsia="仿宋" w:hAnsi="仿宋" w:hint="eastAsia"/>
          <w:sz w:val="24"/>
          <w:szCs w:val="24"/>
        </w:rPr>
        <w:t>高端</w:t>
      </w:r>
      <w:r w:rsidR="00BA0586" w:rsidRPr="00BA0586">
        <w:rPr>
          <w:rFonts w:ascii="仿宋" w:eastAsia="仿宋" w:hAnsi="仿宋" w:hint="eastAsia"/>
          <w:sz w:val="24"/>
          <w:szCs w:val="24"/>
        </w:rPr>
        <w:t>制造人才高层次应用型人才为目标，以校企协同育人项目为载体，</w:t>
      </w:r>
      <w:r w:rsidR="00BA0586">
        <w:rPr>
          <w:rFonts w:ascii="仿宋" w:eastAsia="仿宋" w:hAnsi="仿宋" w:hint="eastAsia"/>
          <w:sz w:val="24"/>
          <w:szCs w:val="24"/>
        </w:rPr>
        <w:t>建设产教融合育人基地</w:t>
      </w:r>
      <w:r w:rsidR="00BA0586" w:rsidRPr="00BA0586">
        <w:rPr>
          <w:rFonts w:ascii="仿宋" w:eastAsia="仿宋" w:hAnsi="仿宋" w:hint="eastAsia"/>
          <w:sz w:val="24"/>
          <w:szCs w:val="24"/>
        </w:rPr>
        <w:t>，将企业招聘、培养前置，实现人才的定制化培养。支持现已有研究生培养的相关学院。</w:t>
      </w:r>
      <w:r w:rsidR="00BA0586" w:rsidRPr="00B07FEF">
        <w:rPr>
          <w:rFonts w:ascii="仿宋" w:eastAsia="仿宋" w:hAnsi="仿宋" w:hint="eastAsia"/>
          <w:sz w:val="24"/>
          <w:szCs w:val="24"/>
        </w:rPr>
        <w:t>2</w:t>
      </w:r>
      <w:r w:rsidR="00BA0586" w:rsidRPr="00B07FEF">
        <w:rPr>
          <w:rFonts w:ascii="仿宋" w:eastAsia="仿宋" w:hAnsi="仿宋"/>
          <w:sz w:val="24"/>
          <w:szCs w:val="24"/>
        </w:rPr>
        <w:t>020</w:t>
      </w:r>
      <w:r w:rsidR="00BA0586" w:rsidRPr="00B07FEF">
        <w:rPr>
          <w:rFonts w:ascii="仿宋" w:eastAsia="仿宋" w:hAnsi="仿宋" w:hint="eastAsia"/>
          <w:sz w:val="24"/>
          <w:szCs w:val="24"/>
        </w:rPr>
        <w:t>年度立项的协同育人平台项目经验收合格后，今年将继续投入经费建设，对于验收未达到合格标准的平台项目，将减少经费支持或取消建设。</w:t>
      </w:r>
    </w:p>
    <w:p w14:paraId="74188C22" w14:textId="7496E760" w:rsidR="00D27A89" w:rsidRDefault="00D27A89" w:rsidP="00BA0586">
      <w:pPr>
        <w:spacing w:line="360" w:lineRule="auto"/>
        <w:ind w:firstLineChars="200" w:firstLine="480"/>
        <w:rPr>
          <w:rFonts w:ascii="仿宋" w:eastAsia="仿宋" w:hAnsi="仿宋"/>
          <w:sz w:val="24"/>
          <w:szCs w:val="24"/>
        </w:rPr>
      </w:pPr>
      <w:r>
        <w:rPr>
          <w:rFonts w:ascii="仿宋" w:eastAsia="仿宋" w:hAnsi="仿宋" w:hint="eastAsia"/>
          <w:sz w:val="24"/>
          <w:szCs w:val="24"/>
        </w:rPr>
        <w:t>（3）</w:t>
      </w:r>
      <w:r w:rsidR="00BA0586" w:rsidRPr="00BA0586">
        <w:rPr>
          <w:rFonts w:ascii="仿宋" w:eastAsia="仿宋" w:hAnsi="仿宋" w:hint="eastAsia"/>
          <w:sz w:val="24"/>
          <w:szCs w:val="24"/>
        </w:rPr>
        <w:t>绩效指标与验收要求：研究生实践水平显著提升（有数据支撑），全面形成</w:t>
      </w:r>
      <w:r w:rsidR="008F1120">
        <w:rPr>
          <w:rFonts w:ascii="仿宋" w:eastAsia="仿宋" w:hAnsi="仿宋" w:hint="eastAsia"/>
          <w:sz w:val="24"/>
          <w:szCs w:val="24"/>
        </w:rPr>
        <w:t>产教融合</w:t>
      </w:r>
      <w:r w:rsidR="00BA0586" w:rsidRPr="00BA0586">
        <w:rPr>
          <w:rFonts w:ascii="仿宋" w:eastAsia="仿宋" w:hAnsi="仿宋" w:hint="eastAsia"/>
          <w:sz w:val="24"/>
          <w:szCs w:val="24"/>
        </w:rPr>
        <w:t>育人模式，</w:t>
      </w:r>
      <w:r w:rsidR="00C24E65">
        <w:rPr>
          <w:rFonts w:ascii="仿宋" w:eastAsia="仿宋" w:hAnsi="仿宋" w:hint="eastAsia"/>
          <w:sz w:val="24"/>
          <w:szCs w:val="24"/>
        </w:rPr>
        <w:t>接纳一定数量的研究生进入产教融合基地实习（不得少于5</w:t>
      </w:r>
      <w:r w:rsidR="00C24E65">
        <w:rPr>
          <w:rFonts w:ascii="仿宋" w:eastAsia="仿宋" w:hAnsi="仿宋"/>
          <w:sz w:val="24"/>
          <w:szCs w:val="24"/>
        </w:rPr>
        <w:t>0</w:t>
      </w:r>
      <w:r w:rsidR="00C24E65">
        <w:rPr>
          <w:rFonts w:ascii="仿宋" w:eastAsia="仿宋" w:hAnsi="仿宋" w:hint="eastAsia"/>
          <w:sz w:val="24"/>
          <w:szCs w:val="24"/>
        </w:rPr>
        <w:t>人</w:t>
      </w:r>
      <w:r w:rsidR="0033780F">
        <w:rPr>
          <w:rFonts w:ascii="仿宋" w:eastAsia="仿宋" w:hAnsi="仿宋"/>
          <w:sz w:val="24"/>
          <w:szCs w:val="24"/>
        </w:rPr>
        <w:t>*</w:t>
      </w:r>
      <w:r w:rsidR="00C24E65">
        <w:rPr>
          <w:rFonts w:ascii="仿宋" w:eastAsia="仿宋" w:hAnsi="仿宋" w:hint="eastAsia"/>
          <w:sz w:val="24"/>
          <w:szCs w:val="24"/>
        </w:rPr>
        <w:t>月）</w:t>
      </w:r>
      <w:r w:rsidR="00BA0586" w:rsidRPr="00BA0586">
        <w:rPr>
          <w:rFonts w:ascii="仿宋" w:eastAsia="仿宋" w:hAnsi="仿宋" w:hint="eastAsia"/>
          <w:sz w:val="24"/>
          <w:szCs w:val="24"/>
        </w:rPr>
        <w:t>，参与研究生论文方向相关的</w:t>
      </w:r>
      <w:r w:rsidR="008F1120">
        <w:rPr>
          <w:rFonts w:ascii="仿宋" w:eastAsia="仿宋" w:hAnsi="仿宋" w:hint="eastAsia"/>
          <w:sz w:val="24"/>
          <w:szCs w:val="24"/>
        </w:rPr>
        <w:t>产教融合</w:t>
      </w:r>
      <w:r w:rsidR="00BA0586" w:rsidRPr="00BA0586">
        <w:rPr>
          <w:rFonts w:ascii="仿宋" w:eastAsia="仿宋" w:hAnsi="仿宋" w:hint="eastAsia"/>
          <w:sz w:val="24"/>
          <w:szCs w:val="24"/>
        </w:rPr>
        <w:t>项目，并联合学校导师完成纵向课题申报、发表论文、横向经费到账等。结项时需提交</w:t>
      </w:r>
      <w:r w:rsidR="008F1120">
        <w:rPr>
          <w:rFonts w:ascii="仿宋" w:eastAsia="仿宋" w:hAnsi="仿宋" w:hint="eastAsia"/>
          <w:sz w:val="24"/>
          <w:szCs w:val="24"/>
        </w:rPr>
        <w:t>产教融合育人基地建设</w:t>
      </w:r>
      <w:r w:rsidR="00BA0586" w:rsidRPr="00BA0586">
        <w:rPr>
          <w:rFonts w:ascii="仿宋" w:eastAsia="仿宋" w:hAnsi="仿宋" w:hint="eastAsia"/>
          <w:sz w:val="24"/>
          <w:szCs w:val="24"/>
        </w:rPr>
        <w:t>方案1份，形成</w:t>
      </w:r>
      <w:r w:rsidR="006841B8">
        <w:rPr>
          <w:rFonts w:ascii="仿宋" w:eastAsia="仿宋" w:hAnsi="仿宋" w:hint="eastAsia"/>
          <w:sz w:val="24"/>
          <w:szCs w:val="24"/>
        </w:rPr>
        <w:t>产教融合</w:t>
      </w:r>
      <w:r w:rsidR="00BA0586" w:rsidRPr="00BA0586">
        <w:rPr>
          <w:rFonts w:ascii="仿宋" w:eastAsia="仿宋" w:hAnsi="仿宋" w:hint="eastAsia"/>
          <w:sz w:val="24"/>
          <w:szCs w:val="24"/>
        </w:rPr>
        <w:t>育人团队1个，编制</w:t>
      </w:r>
      <w:r w:rsidR="006841B8">
        <w:rPr>
          <w:rFonts w:ascii="仿宋" w:eastAsia="仿宋" w:hAnsi="仿宋" w:hint="eastAsia"/>
          <w:sz w:val="24"/>
          <w:szCs w:val="24"/>
        </w:rPr>
        <w:t>产教融合</w:t>
      </w:r>
      <w:r w:rsidR="00BA0586" w:rsidRPr="00BA0586">
        <w:rPr>
          <w:rFonts w:ascii="仿宋" w:eastAsia="仿宋" w:hAnsi="仿宋" w:hint="eastAsia"/>
          <w:sz w:val="24"/>
          <w:szCs w:val="24"/>
        </w:rPr>
        <w:t>育人手册1份，制定管理制度1项；培育并生成</w:t>
      </w:r>
      <w:r w:rsidR="006841B8">
        <w:rPr>
          <w:rFonts w:ascii="仿宋" w:eastAsia="仿宋" w:hAnsi="仿宋" w:hint="eastAsia"/>
          <w:sz w:val="24"/>
          <w:szCs w:val="24"/>
        </w:rPr>
        <w:t>产教融合</w:t>
      </w:r>
      <w:r w:rsidR="00BA0586" w:rsidRPr="00BA0586">
        <w:rPr>
          <w:rFonts w:ascii="仿宋" w:eastAsia="仿宋" w:hAnsi="仿宋" w:hint="eastAsia"/>
          <w:sz w:val="24"/>
          <w:szCs w:val="24"/>
        </w:rPr>
        <w:t>育人平台典型案例1个，研究生进入</w:t>
      </w:r>
      <w:r w:rsidR="006841B8">
        <w:rPr>
          <w:rFonts w:ascii="仿宋" w:eastAsia="仿宋" w:hAnsi="仿宋" w:hint="eastAsia"/>
          <w:sz w:val="24"/>
          <w:szCs w:val="24"/>
        </w:rPr>
        <w:t>平台</w:t>
      </w:r>
      <w:r w:rsidR="00BA0586" w:rsidRPr="00BA0586">
        <w:rPr>
          <w:rFonts w:ascii="仿宋" w:eastAsia="仿宋" w:hAnsi="仿宋" w:hint="eastAsia"/>
          <w:sz w:val="24"/>
          <w:szCs w:val="24"/>
        </w:rPr>
        <w:t>实践效果及校企导师合作成果要有数据支撑。</w:t>
      </w:r>
    </w:p>
    <w:p w14:paraId="7DE7B7E6" w14:textId="7A178A10" w:rsidR="0023376C" w:rsidRPr="00D4397A" w:rsidRDefault="0023376C" w:rsidP="00BA0586">
      <w:pPr>
        <w:spacing w:line="360" w:lineRule="auto"/>
        <w:ind w:firstLineChars="200" w:firstLine="480"/>
        <w:rPr>
          <w:rFonts w:ascii="仿宋" w:eastAsia="仿宋" w:hAnsi="仿宋"/>
          <w:sz w:val="24"/>
          <w:szCs w:val="24"/>
        </w:rPr>
      </w:pPr>
      <w:r w:rsidRPr="000C06CE">
        <w:rPr>
          <w:rFonts w:ascii="仿宋" w:eastAsia="仿宋" w:hAnsi="仿宋" w:hint="eastAsia"/>
          <w:sz w:val="24"/>
          <w:szCs w:val="24"/>
        </w:rPr>
        <w:t>（</w:t>
      </w:r>
      <w:r w:rsidRPr="000C06CE">
        <w:rPr>
          <w:rFonts w:ascii="仿宋" w:eastAsia="仿宋" w:hAnsi="仿宋"/>
          <w:sz w:val="24"/>
          <w:szCs w:val="24"/>
        </w:rPr>
        <w:t>4</w:t>
      </w:r>
      <w:r w:rsidRPr="000C06CE">
        <w:rPr>
          <w:rFonts w:ascii="仿宋" w:eastAsia="仿宋" w:hAnsi="仿宋" w:hint="eastAsia"/>
          <w:sz w:val="24"/>
          <w:szCs w:val="24"/>
        </w:rPr>
        <w:t>）经费支出：建设经费可用于支出企业实践基地专家咨询费、企业兼职导师劳务费（校外专家咨询和兼职导师劳务费</w:t>
      </w:r>
      <w:r w:rsidRPr="000C06CE">
        <w:rPr>
          <w:rFonts w:ascii="宋体" w:hAnsi="宋体" w:hint="eastAsia"/>
          <w:sz w:val="24"/>
          <w:szCs w:val="24"/>
        </w:rPr>
        <w:t>≤</w:t>
      </w:r>
      <w:r w:rsidRPr="000C06CE">
        <w:rPr>
          <w:rFonts w:ascii="仿宋" w:eastAsia="仿宋" w:hAnsi="仿宋"/>
          <w:sz w:val="24"/>
          <w:szCs w:val="24"/>
        </w:rPr>
        <w:t>40%</w:t>
      </w:r>
      <w:r w:rsidRPr="000C06CE">
        <w:rPr>
          <w:rFonts w:ascii="仿宋" w:eastAsia="仿宋" w:hAnsi="仿宋" w:hint="eastAsia"/>
          <w:sz w:val="24"/>
          <w:szCs w:val="24"/>
        </w:rPr>
        <w:t>）、</w:t>
      </w:r>
      <w:r w:rsidRPr="005003CB">
        <w:rPr>
          <w:rFonts w:ascii="仿宋" w:eastAsia="仿宋" w:hAnsi="仿宋" w:hint="eastAsia"/>
          <w:sz w:val="24"/>
          <w:szCs w:val="24"/>
        </w:rPr>
        <w:t>实践基地所需材料费（</w:t>
      </w:r>
      <w:r w:rsidRPr="005003CB">
        <w:rPr>
          <w:rFonts w:ascii="宋体" w:hAnsi="宋体" w:hint="eastAsia"/>
          <w:sz w:val="24"/>
          <w:szCs w:val="24"/>
        </w:rPr>
        <w:t>≤</w:t>
      </w:r>
      <w:r w:rsidRPr="005003CB">
        <w:rPr>
          <w:rFonts w:ascii="仿宋" w:eastAsia="仿宋" w:hAnsi="仿宋"/>
          <w:sz w:val="24"/>
          <w:szCs w:val="24"/>
        </w:rPr>
        <w:t>10%</w:t>
      </w:r>
      <w:r w:rsidRPr="005003CB">
        <w:rPr>
          <w:rFonts w:ascii="仿宋" w:eastAsia="仿宋" w:hAnsi="仿宋" w:hint="eastAsia"/>
          <w:sz w:val="24"/>
          <w:szCs w:val="24"/>
        </w:rPr>
        <w:t>）、</w:t>
      </w:r>
      <w:r w:rsidRPr="00D4397A">
        <w:rPr>
          <w:rFonts w:ascii="仿宋" w:eastAsia="仿宋" w:hAnsi="仿宋" w:hint="eastAsia"/>
          <w:sz w:val="24"/>
          <w:szCs w:val="24"/>
        </w:rPr>
        <w:t>研究生前往基地实践交通费（不可发放津补贴）、研究生实践期间短期保</w:t>
      </w:r>
      <w:r w:rsidRPr="00D4397A">
        <w:rPr>
          <w:rFonts w:ascii="仿宋" w:eastAsia="仿宋" w:hAnsi="仿宋" w:hint="eastAsia"/>
          <w:sz w:val="24"/>
          <w:szCs w:val="24"/>
        </w:rPr>
        <w:lastRenderedPageBreak/>
        <w:t>险费。</w:t>
      </w:r>
    </w:p>
    <w:p w14:paraId="3D86EC63" w14:textId="77777777" w:rsidR="0023376C" w:rsidRPr="0002769A" w:rsidRDefault="0023376C" w:rsidP="00D2178C">
      <w:pPr>
        <w:spacing w:line="360" w:lineRule="auto"/>
        <w:ind w:firstLineChars="200" w:firstLine="480"/>
        <w:rPr>
          <w:rFonts w:ascii="仿宋" w:eastAsia="仿宋" w:hAnsi="仿宋"/>
          <w:sz w:val="24"/>
          <w:szCs w:val="24"/>
        </w:rPr>
      </w:pPr>
      <w:r w:rsidRPr="0002769A">
        <w:rPr>
          <w:rFonts w:ascii="仿宋" w:eastAsia="仿宋" w:hAnsi="仿宋" w:hint="eastAsia"/>
          <w:sz w:val="24"/>
          <w:szCs w:val="24"/>
        </w:rPr>
        <w:t>（</w:t>
      </w:r>
      <w:r w:rsidRPr="0002769A">
        <w:rPr>
          <w:rFonts w:ascii="仿宋" w:eastAsia="仿宋" w:hAnsi="仿宋"/>
          <w:sz w:val="24"/>
          <w:szCs w:val="24"/>
        </w:rPr>
        <w:t>5</w:t>
      </w:r>
      <w:r w:rsidRPr="0002769A">
        <w:rPr>
          <w:rFonts w:ascii="仿宋" w:eastAsia="仿宋" w:hAnsi="仿宋" w:hint="eastAsia"/>
          <w:sz w:val="24"/>
          <w:szCs w:val="24"/>
        </w:rPr>
        <w:t>）申报范围：独立招生和培养研究生单位均可申报，优先考虑新增学位点。</w:t>
      </w:r>
    </w:p>
    <w:p w14:paraId="7C27794A" w14:textId="77777777" w:rsidR="0023376C" w:rsidRPr="0002769A" w:rsidRDefault="0023376C" w:rsidP="00D2178C">
      <w:pPr>
        <w:spacing w:line="360" w:lineRule="auto"/>
        <w:ind w:firstLineChars="200" w:firstLine="482"/>
        <w:rPr>
          <w:rFonts w:ascii="仿宋" w:eastAsia="仿宋" w:hAnsi="仿宋"/>
          <w:b/>
          <w:color w:val="FF0000"/>
          <w:sz w:val="24"/>
          <w:szCs w:val="24"/>
        </w:rPr>
      </w:pPr>
      <w:r w:rsidRPr="0002769A">
        <w:rPr>
          <w:rFonts w:ascii="仿宋" w:eastAsia="仿宋" w:hAnsi="仿宋"/>
          <w:b/>
          <w:color w:val="FF0000"/>
          <w:sz w:val="24"/>
          <w:szCs w:val="24"/>
        </w:rPr>
        <w:t>2.</w:t>
      </w:r>
      <w:r w:rsidRPr="0002769A">
        <w:rPr>
          <w:rFonts w:ascii="仿宋" w:eastAsia="仿宋" w:hAnsi="仿宋" w:hint="eastAsia"/>
          <w:b/>
          <w:color w:val="FF0000"/>
          <w:sz w:val="24"/>
          <w:szCs w:val="24"/>
        </w:rPr>
        <w:t>课程建设</w:t>
      </w:r>
    </w:p>
    <w:p w14:paraId="1164F83B" w14:textId="498B428C" w:rsidR="0023376C" w:rsidRPr="0002769A" w:rsidRDefault="0023376C" w:rsidP="00D2178C">
      <w:pPr>
        <w:spacing w:line="360" w:lineRule="auto"/>
        <w:ind w:firstLineChars="200" w:firstLine="480"/>
        <w:rPr>
          <w:rFonts w:ascii="仿宋" w:eastAsia="仿宋" w:hAnsi="仿宋"/>
          <w:sz w:val="24"/>
          <w:szCs w:val="24"/>
        </w:rPr>
      </w:pPr>
      <w:r w:rsidRPr="0002769A">
        <w:rPr>
          <w:rFonts w:ascii="仿宋" w:eastAsia="仿宋" w:hAnsi="仿宋" w:hint="eastAsia"/>
          <w:sz w:val="24"/>
          <w:szCs w:val="24"/>
        </w:rPr>
        <w:t>（</w:t>
      </w:r>
      <w:r w:rsidRPr="0002769A">
        <w:rPr>
          <w:rFonts w:ascii="仿宋" w:eastAsia="仿宋" w:hAnsi="仿宋"/>
          <w:sz w:val="24"/>
          <w:szCs w:val="24"/>
        </w:rPr>
        <w:t>1</w:t>
      </w:r>
      <w:r w:rsidRPr="0002769A">
        <w:rPr>
          <w:rFonts w:ascii="仿宋" w:eastAsia="仿宋" w:hAnsi="仿宋" w:hint="eastAsia"/>
          <w:sz w:val="24"/>
          <w:szCs w:val="24"/>
        </w:rPr>
        <w:t>）预算情况：拟资助建设</w:t>
      </w:r>
      <w:r w:rsidR="001774B1">
        <w:rPr>
          <w:rFonts w:ascii="仿宋" w:eastAsia="仿宋" w:hAnsi="仿宋" w:hint="eastAsia"/>
          <w:sz w:val="24"/>
          <w:szCs w:val="24"/>
        </w:rPr>
        <w:t>6</w:t>
      </w:r>
      <w:r w:rsidR="00BE1FA3">
        <w:rPr>
          <w:rFonts w:ascii="仿宋" w:eastAsia="仿宋" w:hAnsi="仿宋" w:hint="eastAsia"/>
          <w:sz w:val="24"/>
          <w:szCs w:val="24"/>
        </w:rPr>
        <w:t>门优质课程建设，每项约</w:t>
      </w:r>
      <w:r w:rsidR="001774B1">
        <w:rPr>
          <w:rFonts w:ascii="仿宋" w:eastAsia="仿宋" w:hAnsi="仿宋" w:hint="eastAsia"/>
          <w:sz w:val="24"/>
          <w:szCs w:val="24"/>
        </w:rPr>
        <w:t>1.5</w:t>
      </w:r>
      <w:r w:rsidR="00BE1FA3">
        <w:rPr>
          <w:rFonts w:ascii="仿宋" w:eastAsia="仿宋" w:hAnsi="仿宋" w:hint="eastAsia"/>
          <w:sz w:val="24"/>
          <w:szCs w:val="24"/>
        </w:rPr>
        <w:t>万元</w:t>
      </w:r>
      <w:r w:rsidR="003A3931">
        <w:rPr>
          <w:rFonts w:ascii="仿宋" w:eastAsia="仿宋" w:hAnsi="仿宋" w:hint="eastAsia"/>
          <w:sz w:val="24"/>
          <w:szCs w:val="24"/>
        </w:rPr>
        <w:t>；拟资助体适能拓展训练课程建设1项，每项约7</w:t>
      </w:r>
      <w:r w:rsidR="003A3931">
        <w:rPr>
          <w:rFonts w:ascii="仿宋" w:eastAsia="仿宋" w:hAnsi="仿宋"/>
          <w:sz w:val="24"/>
          <w:szCs w:val="24"/>
        </w:rPr>
        <w:t>.5</w:t>
      </w:r>
      <w:r w:rsidR="003A3931">
        <w:rPr>
          <w:rFonts w:ascii="仿宋" w:eastAsia="仿宋" w:hAnsi="仿宋" w:hint="eastAsia"/>
          <w:sz w:val="24"/>
          <w:szCs w:val="24"/>
        </w:rPr>
        <w:t>万元</w:t>
      </w:r>
      <w:r w:rsidR="00BE1FA3">
        <w:rPr>
          <w:rFonts w:ascii="仿宋" w:eastAsia="仿宋" w:hAnsi="仿宋" w:hint="eastAsia"/>
          <w:sz w:val="24"/>
          <w:szCs w:val="24"/>
        </w:rPr>
        <w:t>；拟资助</w:t>
      </w:r>
      <w:r w:rsidR="00C24E65">
        <w:rPr>
          <w:rFonts w:ascii="仿宋" w:eastAsia="仿宋" w:hAnsi="仿宋" w:hint="eastAsia"/>
          <w:sz w:val="24"/>
          <w:szCs w:val="24"/>
        </w:rPr>
        <w:t>一批“行业专家进课堂”课程建设，资助金额分别为每项</w:t>
      </w:r>
      <w:r w:rsidR="001774B1">
        <w:rPr>
          <w:rFonts w:ascii="仿宋" w:eastAsia="仿宋" w:hAnsi="仿宋" w:hint="eastAsia"/>
          <w:sz w:val="24"/>
          <w:szCs w:val="24"/>
        </w:rPr>
        <w:t>6000</w:t>
      </w:r>
      <w:r w:rsidR="00C24E65">
        <w:rPr>
          <w:rFonts w:ascii="仿宋" w:eastAsia="仿宋" w:hAnsi="仿宋" w:hint="eastAsia"/>
          <w:sz w:val="24"/>
          <w:szCs w:val="24"/>
        </w:rPr>
        <w:t>元（</w:t>
      </w:r>
      <w:r w:rsidR="00480557">
        <w:rPr>
          <w:rFonts w:ascii="仿宋" w:eastAsia="仿宋" w:hAnsi="仿宋" w:hint="eastAsia"/>
          <w:sz w:val="24"/>
          <w:szCs w:val="24"/>
        </w:rPr>
        <w:t>仅限</w:t>
      </w:r>
      <w:r w:rsidR="00C24E65">
        <w:rPr>
          <w:rFonts w:ascii="仿宋" w:eastAsia="仿宋" w:hAnsi="仿宋" w:hint="eastAsia"/>
          <w:sz w:val="24"/>
          <w:szCs w:val="24"/>
        </w:rPr>
        <w:t>3</w:t>
      </w:r>
      <w:r w:rsidR="00C24E65">
        <w:rPr>
          <w:rFonts w:ascii="仿宋" w:eastAsia="仿宋" w:hAnsi="仿宋"/>
          <w:sz w:val="24"/>
          <w:szCs w:val="24"/>
        </w:rPr>
        <w:t>2</w:t>
      </w:r>
      <w:r w:rsidR="00C24E65">
        <w:rPr>
          <w:rFonts w:ascii="仿宋" w:eastAsia="仿宋" w:hAnsi="仿宋" w:hint="eastAsia"/>
          <w:sz w:val="24"/>
          <w:szCs w:val="24"/>
        </w:rPr>
        <w:t>学时课程</w:t>
      </w:r>
      <w:r w:rsidR="00480557">
        <w:rPr>
          <w:rFonts w:ascii="仿宋" w:eastAsia="仿宋" w:hAnsi="仿宋" w:hint="eastAsia"/>
          <w:sz w:val="24"/>
          <w:szCs w:val="24"/>
        </w:rPr>
        <w:t>申报</w:t>
      </w:r>
      <w:r w:rsidR="00C24E65">
        <w:rPr>
          <w:rFonts w:ascii="仿宋" w:eastAsia="仿宋" w:hAnsi="仿宋" w:hint="eastAsia"/>
          <w:sz w:val="24"/>
          <w:szCs w:val="24"/>
        </w:rPr>
        <w:t>，专家授课时</w:t>
      </w:r>
      <w:r w:rsidR="006E16FE">
        <w:rPr>
          <w:rFonts w:ascii="仿宋" w:eastAsia="仿宋" w:hAnsi="仿宋" w:hint="eastAsia"/>
          <w:sz w:val="24"/>
          <w:szCs w:val="24"/>
        </w:rPr>
        <w:t>长</w:t>
      </w:r>
      <w:r w:rsidR="00C24E65">
        <w:rPr>
          <w:rFonts w:ascii="仿宋" w:eastAsia="仿宋" w:hAnsi="仿宋" w:hint="eastAsia"/>
          <w:sz w:val="24"/>
          <w:szCs w:val="24"/>
        </w:rPr>
        <w:t>不低于</w:t>
      </w:r>
      <w:r w:rsidR="001774B1">
        <w:rPr>
          <w:rFonts w:ascii="仿宋" w:eastAsia="仿宋" w:hAnsi="仿宋" w:hint="eastAsia"/>
          <w:sz w:val="24"/>
          <w:szCs w:val="24"/>
        </w:rPr>
        <w:t>8</w:t>
      </w:r>
      <w:r w:rsidR="00C24E65">
        <w:rPr>
          <w:rFonts w:ascii="仿宋" w:eastAsia="仿宋" w:hAnsi="仿宋" w:hint="eastAsia"/>
          <w:sz w:val="24"/>
          <w:szCs w:val="24"/>
        </w:rPr>
        <w:t>学时）和每项</w:t>
      </w:r>
      <w:r w:rsidR="001774B1">
        <w:rPr>
          <w:rFonts w:ascii="仿宋" w:eastAsia="仿宋" w:hAnsi="仿宋" w:hint="eastAsia"/>
          <w:sz w:val="24"/>
          <w:szCs w:val="24"/>
        </w:rPr>
        <w:t>3000</w:t>
      </w:r>
      <w:r w:rsidR="00C24E65">
        <w:rPr>
          <w:rFonts w:ascii="仿宋" w:eastAsia="仿宋" w:hAnsi="仿宋" w:hint="eastAsia"/>
          <w:sz w:val="24"/>
          <w:szCs w:val="24"/>
        </w:rPr>
        <w:t>元（</w:t>
      </w:r>
      <w:r w:rsidR="00480557">
        <w:rPr>
          <w:rFonts w:ascii="仿宋" w:eastAsia="仿宋" w:hAnsi="仿宋" w:hint="eastAsia"/>
          <w:sz w:val="24"/>
          <w:szCs w:val="24"/>
        </w:rPr>
        <w:t>仅限</w:t>
      </w:r>
      <w:r w:rsidR="00C24E65">
        <w:rPr>
          <w:rFonts w:ascii="仿宋" w:eastAsia="仿宋" w:hAnsi="仿宋" w:hint="eastAsia"/>
          <w:sz w:val="24"/>
          <w:szCs w:val="24"/>
        </w:rPr>
        <w:t>1</w:t>
      </w:r>
      <w:r w:rsidR="00C24E65">
        <w:rPr>
          <w:rFonts w:ascii="仿宋" w:eastAsia="仿宋" w:hAnsi="仿宋"/>
          <w:sz w:val="24"/>
          <w:szCs w:val="24"/>
        </w:rPr>
        <w:t>6</w:t>
      </w:r>
      <w:r w:rsidR="00C24E65">
        <w:rPr>
          <w:rFonts w:ascii="仿宋" w:eastAsia="仿宋" w:hAnsi="仿宋" w:hint="eastAsia"/>
          <w:sz w:val="24"/>
          <w:szCs w:val="24"/>
        </w:rPr>
        <w:t>学时课程</w:t>
      </w:r>
      <w:r w:rsidR="00776A87">
        <w:rPr>
          <w:rFonts w:ascii="仿宋" w:eastAsia="仿宋" w:hAnsi="仿宋" w:hint="eastAsia"/>
          <w:sz w:val="24"/>
          <w:szCs w:val="24"/>
        </w:rPr>
        <w:t>申报</w:t>
      </w:r>
      <w:r w:rsidR="00C24E65">
        <w:rPr>
          <w:rFonts w:ascii="仿宋" w:eastAsia="仿宋" w:hAnsi="仿宋" w:hint="eastAsia"/>
          <w:sz w:val="24"/>
          <w:szCs w:val="24"/>
        </w:rPr>
        <w:t>，专家授课时</w:t>
      </w:r>
      <w:r w:rsidR="006E16FE">
        <w:rPr>
          <w:rFonts w:ascii="仿宋" w:eastAsia="仿宋" w:hAnsi="仿宋" w:hint="eastAsia"/>
          <w:sz w:val="24"/>
          <w:szCs w:val="24"/>
        </w:rPr>
        <w:t>长</w:t>
      </w:r>
      <w:r w:rsidR="00C24E65">
        <w:rPr>
          <w:rFonts w:ascii="仿宋" w:eastAsia="仿宋" w:hAnsi="仿宋" w:hint="eastAsia"/>
          <w:sz w:val="24"/>
          <w:szCs w:val="24"/>
        </w:rPr>
        <w:t>不低于</w:t>
      </w:r>
      <w:r w:rsidR="001774B1">
        <w:rPr>
          <w:rFonts w:ascii="仿宋" w:eastAsia="仿宋" w:hAnsi="仿宋" w:hint="eastAsia"/>
          <w:sz w:val="24"/>
          <w:szCs w:val="24"/>
        </w:rPr>
        <w:t>4</w:t>
      </w:r>
      <w:r w:rsidR="00C24E65">
        <w:rPr>
          <w:rFonts w:ascii="仿宋" w:eastAsia="仿宋" w:hAnsi="仿宋" w:hint="eastAsia"/>
          <w:sz w:val="24"/>
          <w:szCs w:val="24"/>
        </w:rPr>
        <w:t>学时）。</w:t>
      </w:r>
    </w:p>
    <w:p w14:paraId="31D295E3" w14:textId="320E9264" w:rsidR="006841B8" w:rsidRPr="006841B8" w:rsidRDefault="0023376C" w:rsidP="006841B8">
      <w:pPr>
        <w:spacing w:line="360" w:lineRule="auto"/>
        <w:ind w:firstLineChars="200" w:firstLine="480"/>
        <w:rPr>
          <w:rFonts w:ascii="仿宋" w:eastAsia="仿宋" w:hAnsi="仿宋"/>
          <w:sz w:val="24"/>
          <w:szCs w:val="24"/>
        </w:rPr>
      </w:pPr>
      <w:r w:rsidRPr="0002769A">
        <w:rPr>
          <w:rFonts w:ascii="仿宋" w:eastAsia="仿宋" w:hAnsi="仿宋" w:hint="eastAsia"/>
          <w:sz w:val="24"/>
          <w:szCs w:val="24"/>
        </w:rPr>
        <w:t>（</w:t>
      </w:r>
      <w:r w:rsidRPr="0002769A">
        <w:rPr>
          <w:rFonts w:ascii="仿宋" w:eastAsia="仿宋" w:hAnsi="仿宋"/>
          <w:sz w:val="24"/>
          <w:szCs w:val="24"/>
        </w:rPr>
        <w:t>2</w:t>
      </w:r>
      <w:r w:rsidRPr="0002769A">
        <w:rPr>
          <w:rFonts w:ascii="仿宋" w:eastAsia="仿宋" w:hAnsi="仿宋" w:hint="eastAsia"/>
          <w:sz w:val="24"/>
          <w:szCs w:val="24"/>
        </w:rPr>
        <w:t>）建设要求：</w:t>
      </w:r>
      <w:r w:rsidR="006841B8" w:rsidRPr="006841B8">
        <w:rPr>
          <w:rFonts w:ascii="仿宋" w:eastAsia="仿宋" w:hAnsi="仿宋" w:hint="eastAsia"/>
          <w:sz w:val="24"/>
          <w:szCs w:val="24"/>
        </w:rPr>
        <w:t>创新研究生专业课程授课方式方法，创新教学形式，形成德育与科研互补互促的课程结构，培育科研示范课程、核心课程、在线课程等优质课程。已开设的研究生培养相关课程或具备研究生专业课程开课条件的、具有德育与科研互补互促良好基础的相关课程，</w:t>
      </w:r>
      <w:r w:rsidR="006841B8" w:rsidRPr="00C24E65">
        <w:rPr>
          <w:rFonts w:ascii="仿宋" w:eastAsia="仿宋" w:hAnsi="仿宋" w:hint="eastAsia"/>
          <w:sz w:val="24"/>
          <w:szCs w:val="24"/>
        </w:rPr>
        <w:t>优先支持研究生课程思政与思政课程建设。</w:t>
      </w:r>
    </w:p>
    <w:p w14:paraId="14F0D016" w14:textId="77777777" w:rsidR="00480557" w:rsidRDefault="006841B8" w:rsidP="006841B8">
      <w:pPr>
        <w:spacing w:line="360" w:lineRule="auto"/>
        <w:ind w:firstLineChars="200" w:firstLine="480"/>
        <w:rPr>
          <w:rFonts w:ascii="仿宋" w:eastAsia="仿宋" w:hAnsi="仿宋"/>
          <w:sz w:val="24"/>
          <w:szCs w:val="24"/>
        </w:rPr>
      </w:pPr>
      <w:r w:rsidRPr="0002769A">
        <w:rPr>
          <w:rFonts w:ascii="仿宋" w:eastAsia="仿宋" w:hAnsi="仿宋" w:hint="eastAsia"/>
          <w:sz w:val="24"/>
          <w:szCs w:val="24"/>
        </w:rPr>
        <w:t>（</w:t>
      </w:r>
      <w:r w:rsidRPr="0002769A">
        <w:rPr>
          <w:rFonts w:ascii="仿宋" w:eastAsia="仿宋" w:hAnsi="仿宋"/>
          <w:sz w:val="24"/>
          <w:szCs w:val="24"/>
        </w:rPr>
        <w:t>3</w:t>
      </w:r>
      <w:r w:rsidRPr="0002769A">
        <w:rPr>
          <w:rFonts w:ascii="仿宋" w:eastAsia="仿宋" w:hAnsi="仿宋" w:hint="eastAsia"/>
          <w:sz w:val="24"/>
          <w:szCs w:val="24"/>
        </w:rPr>
        <w:t>）</w:t>
      </w:r>
      <w:r w:rsidRPr="006841B8">
        <w:rPr>
          <w:rFonts w:ascii="仿宋" w:eastAsia="仿宋" w:hAnsi="仿宋" w:hint="eastAsia"/>
          <w:sz w:val="24"/>
          <w:szCs w:val="24"/>
        </w:rPr>
        <w:t>绩效指标与验收要求：</w:t>
      </w:r>
    </w:p>
    <w:p w14:paraId="63A36ADC" w14:textId="3CDDDB18" w:rsidR="0023376C" w:rsidRDefault="00480557" w:rsidP="006841B8">
      <w:pPr>
        <w:spacing w:line="360" w:lineRule="auto"/>
        <w:ind w:firstLineChars="200" w:firstLine="480"/>
        <w:rPr>
          <w:rFonts w:ascii="仿宋" w:eastAsia="仿宋" w:hAnsi="仿宋"/>
          <w:sz w:val="24"/>
          <w:szCs w:val="24"/>
        </w:rPr>
      </w:pPr>
      <w:r>
        <w:rPr>
          <w:rFonts w:ascii="仿宋" w:eastAsia="仿宋" w:hAnsi="仿宋" w:hint="eastAsia"/>
          <w:sz w:val="24"/>
          <w:szCs w:val="24"/>
        </w:rPr>
        <w:t>优质课程建设：</w:t>
      </w:r>
      <w:r w:rsidR="006841B8" w:rsidRPr="006841B8">
        <w:rPr>
          <w:rFonts w:ascii="仿宋" w:eastAsia="仿宋" w:hAnsi="仿宋" w:hint="eastAsia"/>
          <w:sz w:val="24"/>
          <w:szCs w:val="24"/>
        </w:rPr>
        <w:t>制定专业课程建设价值观标准，研制课程育人、科研育人指导意见，研究生德育水平及科研素养显著提升，设计并形成研究生课程模块，创新培育并生成符合本课程特点的典型模式案例1个，完整教学资料（包括课程大纲、授课计划、教学方案、授课PPT</w:t>
      </w:r>
      <w:r>
        <w:rPr>
          <w:rFonts w:ascii="仿宋" w:eastAsia="仿宋" w:hAnsi="仿宋" w:hint="eastAsia"/>
          <w:sz w:val="24"/>
          <w:szCs w:val="24"/>
        </w:rPr>
        <w:t>，试题库</w:t>
      </w:r>
      <w:r w:rsidR="006841B8" w:rsidRPr="006841B8">
        <w:rPr>
          <w:rFonts w:ascii="仿宋" w:eastAsia="仿宋" w:hAnsi="仿宋" w:hint="eastAsia"/>
          <w:sz w:val="24"/>
          <w:szCs w:val="24"/>
        </w:rPr>
        <w:t>）一套，</w:t>
      </w:r>
      <w:r w:rsidR="006841B8" w:rsidRPr="00480557">
        <w:rPr>
          <w:rFonts w:ascii="仿宋" w:eastAsia="仿宋" w:hAnsi="仿宋" w:hint="eastAsia"/>
          <w:sz w:val="24"/>
          <w:szCs w:val="24"/>
        </w:rPr>
        <w:t>发表相关教学研究论文1篇，录制微课视频</w:t>
      </w:r>
      <w:r>
        <w:rPr>
          <w:rFonts w:ascii="仿宋" w:eastAsia="仿宋" w:hAnsi="仿宋"/>
          <w:sz w:val="24"/>
          <w:szCs w:val="24"/>
        </w:rPr>
        <w:t>5</w:t>
      </w:r>
      <w:r w:rsidR="006841B8" w:rsidRPr="00480557">
        <w:rPr>
          <w:rFonts w:ascii="仿宋" w:eastAsia="仿宋" w:hAnsi="仿宋" w:hint="eastAsia"/>
          <w:sz w:val="24"/>
          <w:szCs w:val="24"/>
        </w:rPr>
        <w:t>个，结项时需提交课程建设结题报告1份。</w:t>
      </w:r>
    </w:p>
    <w:p w14:paraId="262AF4F9" w14:textId="7759BA18" w:rsidR="00480557" w:rsidRDefault="00480557" w:rsidP="006841B8">
      <w:pPr>
        <w:spacing w:line="360" w:lineRule="auto"/>
        <w:ind w:firstLineChars="200" w:firstLine="480"/>
        <w:rPr>
          <w:rFonts w:ascii="仿宋" w:eastAsia="仿宋" w:hAnsi="仿宋"/>
          <w:sz w:val="24"/>
          <w:szCs w:val="24"/>
        </w:rPr>
      </w:pPr>
      <w:r w:rsidRPr="00480557">
        <w:rPr>
          <w:rFonts w:ascii="仿宋" w:eastAsia="仿宋" w:hAnsi="仿宋" w:hint="eastAsia"/>
          <w:sz w:val="24"/>
          <w:szCs w:val="24"/>
        </w:rPr>
        <w:t>“行业专家进课堂”课程建设</w:t>
      </w:r>
      <w:r>
        <w:rPr>
          <w:rFonts w:ascii="仿宋" w:eastAsia="仿宋" w:hAnsi="仿宋" w:hint="eastAsia"/>
          <w:sz w:val="24"/>
          <w:szCs w:val="24"/>
        </w:rPr>
        <w:t>：由研究生任课教师与行业专家共同授课，</w:t>
      </w:r>
      <w:r w:rsidR="00776A87">
        <w:rPr>
          <w:rFonts w:ascii="仿宋" w:eastAsia="仿宋" w:hAnsi="仿宋" w:hint="eastAsia"/>
          <w:sz w:val="24"/>
          <w:szCs w:val="24"/>
        </w:rPr>
        <w:t>需由任课教师与行业专家共同完成符合本课程特点的典型模式案例1个，完整教学资料（</w:t>
      </w:r>
      <w:r w:rsidR="00776A87" w:rsidRPr="006841B8">
        <w:rPr>
          <w:rFonts w:ascii="仿宋" w:eastAsia="仿宋" w:hAnsi="仿宋" w:hint="eastAsia"/>
          <w:sz w:val="24"/>
          <w:szCs w:val="24"/>
        </w:rPr>
        <w:t>包括课程大纲、授课计划、教学方案、授课PPT</w:t>
      </w:r>
      <w:r w:rsidR="00776A87">
        <w:rPr>
          <w:rFonts w:ascii="仿宋" w:eastAsia="仿宋" w:hAnsi="仿宋" w:hint="eastAsia"/>
          <w:sz w:val="24"/>
          <w:szCs w:val="24"/>
        </w:rPr>
        <w:t>）一套，结项时需提交“行业专家进课堂”课程建设结题报告一份。</w:t>
      </w:r>
    </w:p>
    <w:p w14:paraId="484531F7" w14:textId="1848E0EE" w:rsidR="00776A87" w:rsidRPr="00776A87" w:rsidRDefault="00776A87" w:rsidP="00776A87">
      <w:pPr>
        <w:spacing w:line="360" w:lineRule="auto"/>
        <w:ind w:firstLineChars="200" w:firstLine="480"/>
        <w:rPr>
          <w:rFonts w:ascii="仿宋" w:eastAsia="仿宋" w:hAnsi="仿宋"/>
          <w:sz w:val="24"/>
          <w:szCs w:val="24"/>
        </w:rPr>
      </w:pPr>
      <w:r w:rsidRPr="00C07CBA">
        <w:rPr>
          <w:rFonts w:ascii="仿宋" w:eastAsia="仿宋" w:hAnsi="仿宋" w:hint="eastAsia"/>
          <w:sz w:val="24"/>
          <w:szCs w:val="24"/>
        </w:rPr>
        <w:t>研究生体适能课程深化改革项目：以行业人才身心素质需求为导向，以行业对研究生体适能素养需求为研究方向，继续加强体适能拓展实践基地的综合建设，进一步拓展实践基地的实践项目，为上海市专业学位研究生搭建体适能综合素质的示范性平台，达到提高研究生身体素质、心理素质的目的。形成研究生体适能健康标准，研究生体能状况显著提升（有数据支撑），</w:t>
      </w:r>
      <w:r>
        <w:rPr>
          <w:rFonts w:ascii="仿宋" w:eastAsia="仿宋" w:hAnsi="仿宋" w:hint="eastAsia"/>
          <w:sz w:val="24"/>
          <w:szCs w:val="24"/>
        </w:rPr>
        <w:t>教学模式被其他高校</w:t>
      </w:r>
      <w:r>
        <w:rPr>
          <w:rFonts w:ascii="仿宋" w:eastAsia="仿宋" w:hAnsi="仿宋" w:hint="eastAsia"/>
          <w:sz w:val="24"/>
          <w:szCs w:val="24"/>
        </w:rPr>
        <w:lastRenderedPageBreak/>
        <w:t>借鉴引入，形成研究生体适能课程示范项目</w:t>
      </w:r>
      <w:r w:rsidRPr="00C07CBA">
        <w:rPr>
          <w:rFonts w:ascii="仿宋" w:eastAsia="仿宋" w:hAnsi="仿宋" w:hint="eastAsia"/>
          <w:sz w:val="24"/>
          <w:szCs w:val="24"/>
        </w:rPr>
        <w:t>，</w:t>
      </w:r>
      <w:r w:rsidR="00331680">
        <w:rPr>
          <w:rFonts w:ascii="仿宋" w:eastAsia="仿宋" w:hAnsi="仿宋" w:hint="eastAsia"/>
          <w:sz w:val="24"/>
          <w:szCs w:val="24"/>
        </w:rPr>
        <w:t>并</w:t>
      </w:r>
      <w:r w:rsidRPr="00C07CBA">
        <w:rPr>
          <w:rFonts w:ascii="仿宋" w:eastAsia="仿宋" w:hAnsi="仿宋" w:hint="eastAsia"/>
          <w:sz w:val="24"/>
          <w:szCs w:val="24"/>
        </w:rPr>
        <w:t>发表相关教学研究论文</w:t>
      </w:r>
      <w:r>
        <w:rPr>
          <w:rFonts w:ascii="仿宋" w:eastAsia="仿宋" w:hAnsi="仿宋"/>
          <w:sz w:val="24"/>
          <w:szCs w:val="24"/>
        </w:rPr>
        <w:t>2</w:t>
      </w:r>
      <w:r w:rsidRPr="00C07CBA">
        <w:rPr>
          <w:rFonts w:ascii="仿宋" w:eastAsia="仿宋" w:hAnsi="仿宋" w:hint="eastAsia"/>
          <w:sz w:val="24"/>
          <w:szCs w:val="24"/>
        </w:rPr>
        <w:t>篇。</w:t>
      </w:r>
    </w:p>
    <w:p w14:paraId="0F477615" w14:textId="77777777" w:rsidR="0023376C" w:rsidRPr="000D153A" w:rsidRDefault="0023376C" w:rsidP="00D2178C">
      <w:pPr>
        <w:spacing w:line="360" w:lineRule="auto"/>
        <w:ind w:firstLineChars="200" w:firstLine="480"/>
        <w:rPr>
          <w:rFonts w:ascii="仿宋" w:eastAsia="仿宋" w:hAnsi="仿宋"/>
          <w:sz w:val="24"/>
          <w:szCs w:val="24"/>
        </w:rPr>
      </w:pPr>
      <w:r w:rsidRPr="000D153A">
        <w:rPr>
          <w:rFonts w:ascii="仿宋" w:eastAsia="仿宋" w:hAnsi="仿宋" w:hint="eastAsia"/>
          <w:sz w:val="24"/>
          <w:szCs w:val="24"/>
        </w:rPr>
        <w:t>（</w:t>
      </w:r>
      <w:r w:rsidRPr="000D153A">
        <w:rPr>
          <w:rFonts w:ascii="仿宋" w:eastAsia="仿宋" w:hAnsi="仿宋"/>
          <w:sz w:val="24"/>
          <w:szCs w:val="24"/>
        </w:rPr>
        <w:t>4</w:t>
      </w:r>
      <w:r w:rsidRPr="000D153A">
        <w:rPr>
          <w:rFonts w:ascii="仿宋" w:eastAsia="仿宋" w:hAnsi="仿宋" w:hint="eastAsia"/>
          <w:sz w:val="24"/>
          <w:szCs w:val="24"/>
        </w:rPr>
        <w:t>）</w:t>
      </w:r>
      <w:r w:rsidRPr="00850D3E">
        <w:rPr>
          <w:rFonts w:ascii="仿宋" w:eastAsia="仿宋" w:hAnsi="仿宋" w:hint="eastAsia"/>
          <w:sz w:val="24"/>
          <w:szCs w:val="24"/>
        </w:rPr>
        <w:t>经费支出：建设经费可用于支出业务调研和学术交流差旅费、专</w:t>
      </w:r>
      <w:r w:rsidRPr="00C674FB">
        <w:rPr>
          <w:rFonts w:ascii="仿宋" w:eastAsia="仿宋" w:hAnsi="仿宋" w:hint="eastAsia"/>
          <w:sz w:val="24"/>
          <w:szCs w:val="24"/>
        </w:rPr>
        <w:t>家咨询费（</w:t>
      </w:r>
      <w:r w:rsidRPr="00C674FB">
        <w:rPr>
          <w:rFonts w:ascii="宋体" w:hAnsi="宋体" w:hint="eastAsia"/>
          <w:sz w:val="24"/>
          <w:szCs w:val="24"/>
        </w:rPr>
        <w:t>≤</w:t>
      </w:r>
      <w:r w:rsidRPr="00C674FB">
        <w:rPr>
          <w:rFonts w:ascii="仿宋" w:eastAsia="仿宋" w:hAnsi="仿宋"/>
          <w:sz w:val="24"/>
          <w:szCs w:val="24"/>
        </w:rPr>
        <w:t>20%</w:t>
      </w:r>
      <w:r w:rsidRPr="00C674FB">
        <w:rPr>
          <w:rFonts w:ascii="仿宋" w:eastAsia="仿宋" w:hAnsi="仿宋" w:hint="eastAsia"/>
          <w:sz w:val="24"/>
          <w:szCs w:val="24"/>
        </w:rPr>
        <w:t>）</w:t>
      </w:r>
      <w:r w:rsidRPr="00850D3E">
        <w:rPr>
          <w:rFonts w:ascii="仿宋" w:eastAsia="仿宋" w:hAnsi="仿宋" w:hint="eastAsia"/>
          <w:sz w:val="24"/>
          <w:szCs w:val="24"/>
        </w:rPr>
        <w:t>、课程视频制作费、教材出版费、</w:t>
      </w:r>
      <w:r w:rsidRPr="00BB194F">
        <w:rPr>
          <w:rFonts w:ascii="仿宋" w:eastAsia="仿宋" w:hAnsi="仿宋" w:hint="eastAsia"/>
          <w:sz w:val="24"/>
          <w:szCs w:val="24"/>
        </w:rPr>
        <w:t>实践类课程少量材料费（</w:t>
      </w:r>
      <w:r w:rsidRPr="00BB194F">
        <w:rPr>
          <w:rFonts w:ascii="宋体" w:hAnsi="宋体" w:hint="eastAsia"/>
          <w:sz w:val="24"/>
          <w:szCs w:val="24"/>
        </w:rPr>
        <w:t>≤</w:t>
      </w:r>
      <w:r w:rsidRPr="00BB194F">
        <w:rPr>
          <w:rFonts w:ascii="仿宋" w:eastAsia="仿宋" w:hAnsi="仿宋"/>
          <w:sz w:val="24"/>
          <w:szCs w:val="24"/>
        </w:rPr>
        <w:t>10%</w:t>
      </w:r>
      <w:r w:rsidRPr="00BB194F">
        <w:rPr>
          <w:rFonts w:ascii="仿宋" w:eastAsia="仿宋" w:hAnsi="仿宋" w:hint="eastAsia"/>
          <w:sz w:val="24"/>
          <w:szCs w:val="24"/>
        </w:rPr>
        <w:t>）、</w:t>
      </w:r>
      <w:r w:rsidRPr="00850D3E">
        <w:rPr>
          <w:rFonts w:ascii="仿宋" w:eastAsia="仿宋" w:hAnsi="仿宋" w:hint="eastAsia"/>
          <w:sz w:val="24"/>
          <w:szCs w:val="24"/>
        </w:rPr>
        <w:t>市内交通费</w:t>
      </w:r>
      <w:r w:rsidRPr="004703BC">
        <w:rPr>
          <w:rFonts w:ascii="仿宋" w:eastAsia="仿宋" w:hAnsi="仿宋" w:hint="eastAsia"/>
          <w:sz w:val="24"/>
          <w:szCs w:val="24"/>
        </w:rPr>
        <w:t>（</w:t>
      </w:r>
      <w:r w:rsidRPr="004703BC">
        <w:rPr>
          <w:rFonts w:ascii="宋体" w:hAnsi="宋体" w:hint="eastAsia"/>
          <w:sz w:val="24"/>
          <w:szCs w:val="24"/>
        </w:rPr>
        <w:t>≤</w:t>
      </w:r>
      <w:r w:rsidRPr="004703BC">
        <w:rPr>
          <w:rFonts w:ascii="仿宋" w:eastAsia="仿宋" w:hAnsi="仿宋"/>
          <w:sz w:val="24"/>
          <w:szCs w:val="24"/>
        </w:rPr>
        <w:t>20%</w:t>
      </w:r>
      <w:r w:rsidRPr="004703BC">
        <w:rPr>
          <w:rFonts w:ascii="仿宋" w:eastAsia="仿宋" w:hAnsi="仿宋" w:hint="eastAsia"/>
          <w:sz w:val="24"/>
          <w:szCs w:val="24"/>
        </w:rPr>
        <w:t>）。</w:t>
      </w:r>
    </w:p>
    <w:p w14:paraId="4389B648" w14:textId="2EACE4A2" w:rsidR="0023376C" w:rsidRDefault="0023376C" w:rsidP="00D2178C">
      <w:pPr>
        <w:spacing w:line="360" w:lineRule="auto"/>
        <w:ind w:firstLineChars="200" w:firstLine="480"/>
        <w:rPr>
          <w:rFonts w:ascii="仿宋" w:eastAsia="仿宋" w:hAnsi="仿宋"/>
          <w:sz w:val="24"/>
          <w:szCs w:val="24"/>
        </w:rPr>
      </w:pPr>
      <w:r w:rsidRPr="0002769A">
        <w:rPr>
          <w:rFonts w:ascii="仿宋" w:eastAsia="仿宋" w:hAnsi="仿宋" w:hint="eastAsia"/>
          <w:sz w:val="24"/>
          <w:szCs w:val="24"/>
        </w:rPr>
        <w:t>（</w:t>
      </w:r>
      <w:r w:rsidRPr="0002769A">
        <w:rPr>
          <w:rFonts w:ascii="仿宋" w:eastAsia="仿宋" w:hAnsi="仿宋"/>
          <w:sz w:val="24"/>
          <w:szCs w:val="24"/>
        </w:rPr>
        <w:t>5</w:t>
      </w:r>
      <w:r w:rsidRPr="0002769A">
        <w:rPr>
          <w:rFonts w:ascii="仿宋" w:eastAsia="仿宋" w:hAnsi="仿宋" w:hint="eastAsia"/>
          <w:sz w:val="24"/>
          <w:szCs w:val="24"/>
        </w:rPr>
        <w:t>）申报范围：研究生</w:t>
      </w:r>
      <w:r w:rsidR="007B7925">
        <w:rPr>
          <w:rFonts w:ascii="仿宋" w:eastAsia="仿宋" w:hAnsi="仿宋" w:hint="eastAsia"/>
          <w:sz w:val="24"/>
          <w:szCs w:val="24"/>
        </w:rPr>
        <w:t>公共课程与</w:t>
      </w:r>
      <w:r w:rsidRPr="0002769A">
        <w:rPr>
          <w:rFonts w:ascii="仿宋" w:eastAsia="仿宋" w:hAnsi="仿宋" w:hint="eastAsia"/>
          <w:sz w:val="24"/>
          <w:szCs w:val="24"/>
        </w:rPr>
        <w:t>专业课程均可申报。</w:t>
      </w:r>
    </w:p>
    <w:p w14:paraId="022BAC27" w14:textId="099D5CB1" w:rsidR="0023376C" w:rsidRPr="0002769A" w:rsidRDefault="007679FC" w:rsidP="00D2178C">
      <w:pPr>
        <w:spacing w:line="360" w:lineRule="auto"/>
        <w:ind w:firstLineChars="200" w:firstLine="482"/>
        <w:rPr>
          <w:rFonts w:ascii="仿宋" w:eastAsia="仿宋" w:hAnsi="仿宋"/>
          <w:b/>
          <w:color w:val="FF0000"/>
          <w:sz w:val="24"/>
          <w:szCs w:val="24"/>
        </w:rPr>
      </w:pPr>
      <w:r>
        <w:rPr>
          <w:rFonts w:ascii="仿宋" w:eastAsia="仿宋" w:hAnsi="仿宋"/>
          <w:b/>
          <w:color w:val="FF0000"/>
          <w:sz w:val="24"/>
          <w:szCs w:val="24"/>
        </w:rPr>
        <w:t>3</w:t>
      </w:r>
      <w:r w:rsidR="0023376C" w:rsidRPr="0002769A">
        <w:rPr>
          <w:rFonts w:ascii="仿宋" w:eastAsia="仿宋" w:hAnsi="仿宋"/>
          <w:b/>
          <w:color w:val="FF0000"/>
          <w:sz w:val="24"/>
          <w:szCs w:val="24"/>
        </w:rPr>
        <w:t>.</w:t>
      </w:r>
      <w:r w:rsidR="0023376C" w:rsidRPr="0002769A">
        <w:rPr>
          <w:rFonts w:ascii="仿宋" w:eastAsia="仿宋" w:hAnsi="仿宋" w:hint="eastAsia"/>
          <w:b/>
          <w:color w:val="FF0000"/>
          <w:sz w:val="24"/>
          <w:szCs w:val="24"/>
        </w:rPr>
        <w:t>研究生</w:t>
      </w:r>
      <w:r>
        <w:rPr>
          <w:rFonts w:ascii="仿宋" w:eastAsia="仿宋" w:hAnsi="仿宋" w:hint="eastAsia"/>
          <w:b/>
          <w:color w:val="FF0000"/>
          <w:sz w:val="24"/>
          <w:szCs w:val="24"/>
        </w:rPr>
        <w:t>职业资格认证衔接项目</w:t>
      </w:r>
    </w:p>
    <w:p w14:paraId="6077FE47" w14:textId="012D1DFA" w:rsidR="0023376C" w:rsidRPr="005C78CD" w:rsidRDefault="0023376C" w:rsidP="00D2178C">
      <w:pPr>
        <w:spacing w:line="360" w:lineRule="auto"/>
        <w:ind w:firstLineChars="200" w:firstLine="480"/>
        <w:rPr>
          <w:rFonts w:ascii="仿宋" w:eastAsia="仿宋" w:hAnsi="仿宋"/>
          <w:sz w:val="24"/>
          <w:szCs w:val="24"/>
        </w:rPr>
      </w:pPr>
      <w:r w:rsidRPr="0002769A">
        <w:rPr>
          <w:rFonts w:ascii="仿宋" w:eastAsia="仿宋" w:hAnsi="仿宋" w:hint="eastAsia"/>
          <w:sz w:val="24"/>
          <w:szCs w:val="24"/>
        </w:rPr>
        <w:t>（</w:t>
      </w:r>
      <w:r w:rsidRPr="0002769A">
        <w:rPr>
          <w:rFonts w:ascii="仿宋" w:eastAsia="仿宋" w:hAnsi="仿宋"/>
          <w:sz w:val="24"/>
          <w:szCs w:val="24"/>
        </w:rPr>
        <w:t>1</w:t>
      </w:r>
      <w:r w:rsidRPr="0002769A">
        <w:rPr>
          <w:rFonts w:ascii="仿宋" w:eastAsia="仿宋" w:hAnsi="仿宋" w:hint="eastAsia"/>
          <w:sz w:val="24"/>
          <w:szCs w:val="24"/>
        </w:rPr>
        <w:t>）预算情况：</w:t>
      </w:r>
      <w:r w:rsidR="00996A01">
        <w:rPr>
          <w:rFonts w:ascii="仿宋" w:eastAsia="仿宋" w:hAnsi="仿宋" w:hint="eastAsia"/>
          <w:sz w:val="24"/>
          <w:szCs w:val="24"/>
        </w:rPr>
        <w:t>拟资助2个职业资格认证衔接项目</w:t>
      </w:r>
      <w:r w:rsidR="00331680">
        <w:rPr>
          <w:rFonts w:ascii="仿宋" w:eastAsia="仿宋" w:hAnsi="仿宋" w:hint="eastAsia"/>
          <w:sz w:val="24"/>
          <w:szCs w:val="24"/>
        </w:rPr>
        <w:t>，每个项目资助3万元。</w:t>
      </w:r>
    </w:p>
    <w:p w14:paraId="7662C6C7" w14:textId="500D5511" w:rsidR="0023376C" w:rsidRPr="0002769A" w:rsidRDefault="0023376C" w:rsidP="00D2178C">
      <w:pPr>
        <w:spacing w:line="360" w:lineRule="auto"/>
        <w:ind w:firstLineChars="200" w:firstLine="480"/>
        <w:rPr>
          <w:rFonts w:ascii="仿宋" w:eastAsia="仿宋" w:hAnsi="仿宋"/>
          <w:sz w:val="24"/>
          <w:szCs w:val="24"/>
        </w:rPr>
      </w:pPr>
      <w:r w:rsidRPr="0002769A">
        <w:rPr>
          <w:rFonts w:ascii="仿宋" w:eastAsia="仿宋" w:hAnsi="仿宋" w:hint="eastAsia"/>
          <w:sz w:val="24"/>
          <w:szCs w:val="24"/>
        </w:rPr>
        <w:t>（</w:t>
      </w:r>
      <w:r w:rsidRPr="0002769A">
        <w:rPr>
          <w:rFonts w:ascii="仿宋" w:eastAsia="仿宋" w:hAnsi="仿宋"/>
          <w:sz w:val="24"/>
          <w:szCs w:val="24"/>
        </w:rPr>
        <w:t>2</w:t>
      </w:r>
      <w:r w:rsidRPr="0002769A">
        <w:rPr>
          <w:rFonts w:ascii="仿宋" w:eastAsia="仿宋" w:hAnsi="仿宋" w:hint="eastAsia"/>
          <w:sz w:val="24"/>
          <w:szCs w:val="24"/>
        </w:rPr>
        <w:t>）建设要求：</w:t>
      </w:r>
      <w:r w:rsidR="00E708D0">
        <w:rPr>
          <w:rFonts w:ascii="仿宋" w:eastAsia="仿宋" w:hAnsi="仿宋" w:hint="eastAsia"/>
          <w:sz w:val="24"/>
          <w:szCs w:val="24"/>
        </w:rPr>
        <w:t>本年度开展研究生职业资格认证培训2</w:t>
      </w:r>
      <w:r w:rsidR="00E708D0">
        <w:rPr>
          <w:rFonts w:ascii="仿宋" w:eastAsia="仿宋" w:hAnsi="仿宋"/>
          <w:sz w:val="24"/>
          <w:szCs w:val="24"/>
        </w:rPr>
        <w:t>-3</w:t>
      </w:r>
      <w:r w:rsidR="00E708D0">
        <w:rPr>
          <w:rFonts w:ascii="仿宋" w:eastAsia="仿宋" w:hAnsi="仿宋" w:hint="eastAsia"/>
          <w:sz w:val="24"/>
          <w:szCs w:val="24"/>
        </w:rPr>
        <w:t>次，资助</w:t>
      </w:r>
      <w:r w:rsidR="00331680">
        <w:rPr>
          <w:rFonts w:ascii="仿宋" w:eastAsia="仿宋" w:hAnsi="仿宋"/>
          <w:sz w:val="24"/>
          <w:szCs w:val="24"/>
        </w:rPr>
        <w:t>40</w:t>
      </w:r>
      <w:r w:rsidR="00E708D0">
        <w:rPr>
          <w:rFonts w:ascii="仿宋" w:eastAsia="仿宋" w:hAnsi="仿宋" w:hint="eastAsia"/>
          <w:sz w:val="24"/>
          <w:szCs w:val="24"/>
        </w:rPr>
        <w:t>名以上研究生参加职业资格认证考试，并取得职业资格认证证书。</w:t>
      </w:r>
    </w:p>
    <w:p w14:paraId="4670C118" w14:textId="600DE7B1" w:rsidR="0023376C" w:rsidRPr="0002769A" w:rsidRDefault="0023376C" w:rsidP="00D2178C">
      <w:pPr>
        <w:spacing w:line="360" w:lineRule="auto"/>
        <w:ind w:firstLineChars="200" w:firstLine="480"/>
        <w:rPr>
          <w:rFonts w:ascii="仿宋" w:eastAsia="仿宋" w:hAnsi="仿宋"/>
          <w:sz w:val="24"/>
          <w:szCs w:val="24"/>
        </w:rPr>
      </w:pPr>
      <w:r w:rsidRPr="0002769A">
        <w:rPr>
          <w:rFonts w:ascii="仿宋" w:eastAsia="仿宋" w:hAnsi="仿宋" w:hint="eastAsia"/>
          <w:sz w:val="24"/>
          <w:szCs w:val="24"/>
        </w:rPr>
        <w:t>（</w:t>
      </w:r>
      <w:r w:rsidRPr="0002769A">
        <w:rPr>
          <w:rFonts w:ascii="仿宋" w:eastAsia="仿宋" w:hAnsi="仿宋"/>
          <w:sz w:val="24"/>
          <w:szCs w:val="24"/>
        </w:rPr>
        <w:t>3</w:t>
      </w:r>
      <w:r w:rsidRPr="0002769A">
        <w:rPr>
          <w:rFonts w:ascii="仿宋" w:eastAsia="仿宋" w:hAnsi="仿宋" w:hint="eastAsia"/>
          <w:sz w:val="24"/>
          <w:szCs w:val="24"/>
        </w:rPr>
        <w:t>）验收时提交：</w:t>
      </w:r>
      <w:r w:rsidRPr="0002769A">
        <w:rPr>
          <w:rFonts w:ascii="仿宋" w:eastAsia="仿宋" w:hAnsi="Wingdings" w:hint="eastAsia"/>
          <w:sz w:val="24"/>
          <w:szCs w:val="24"/>
        </w:rPr>
        <w:sym w:font="Wingdings" w:char="F081"/>
      </w:r>
      <w:r w:rsidRPr="0002769A">
        <w:rPr>
          <w:rFonts w:ascii="仿宋" w:eastAsia="仿宋" w:hAnsi="仿宋" w:hint="eastAsia"/>
          <w:sz w:val="24"/>
          <w:szCs w:val="24"/>
        </w:rPr>
        <w:t>总结报告一份，包含</w:t>
      </w:r>
      <w:r w:rsidR="00E708D0">
        <w:rPr>
          <w:rFonts w:ascii="仿宋" w:eastAsia="仿宋" w:hAnsi="仿宋" w:hint="eastAsia"/>
          <w:sz w:val="24"/>
          <w:szCs w:val="24"/>
        </w:rPr>
        <w:t>培训</w:t>
      </w:r>
      <w:r w:rsidRPr="0002769A">
        <w:rPr>
          <w:rFonts w:ascii="仿宋" w:eastAsia="仿宋" w:hAnsi="仿宋" w:hint="eastAsia"/>
          <w:sz w:val="24"/>
          <w:szCs w:val="24"/>
        </w:rPr>
        <w:t>总体情况、取得成效、各方反映、意见建议、专家名单、学员名单等。</w:t>
      </w:r>
      <w:r w:rsidRPr="0002769A">
        <w:rPr>
          <w:rFonts w:ascii="仿宋" w:eastAsia="仿宋" w:hAnsi="Wingdings" w:hint="eastAsia"/>
          <w:sz w:val="24"/>
          <w:szCs w:val="24"/>
        </w:rPr>
        <w:sym w:font="Wingdings" w:char="F082"/>
      </w:r>
      <w:r w:rsidR="00E708D0">
        <w:rPr>
          <w:rFonts w:ascii="仿宋" w:eastAsia="仿宋" w:hAnsi="仿宋" w:hint="eastAsia"/>
          <w:sz w:val="24"/>
          <w:szCs w:val="24"/>
        </w:rPr>
        <w:t>项目</w:t>
      </w:r>
      <w:r w:rsidRPr="0002769A">
        <w:rPr>
          <w:rFonts w:ascii="仿宋" w:eastAsia="仿宋" w:hAnsi="仿宋" w:hint="eastAsia"/>
          <w:sz w:val="24"/>
          <w:szCs w:val="24"/>
        </w:rPr>
        <w:t>开支情况报告一份，包含详细开支明细。</w:t>
      </w:r>
      <w:r w:rsidRPr="0002769A">
        <w:rPr>
          <w:rFonts w:ascii="仿宋" w:eastAsia="仿宋" w:hAnsi="Wingdings" w:hint="eastAsia"/>
          <w:sz w:val="24"/>
          <w:szCs w:val="24"/>
        </w:rPr>
        <w:sym w:font="Wingdings" w:char="F083"/>
      </w:r>
      <w:r w:rsidR="00E708D0">
        <w:rPr>
          <w:rFonts w:ascii="仿宋" w:eastAsia="仿宋" w:hAnsi="仿宋" w:hint="eastAsia"/>
          <w:sz w:val="24"/>
          <w:szCs w:val="24"/>
        </w:rPr>
        <w:t>培训</w:t>
      </w:r>
      <w:r w:rsidRPr="0002769A">
        <w:rPr>
          <w:rFonts w:ascii="仿宋" w:eastAsia="仿宋" w:hAnsi="仿宋" w:hint="eastAsia"/>
          <w:sz w:val="24"/>
          <w:szCs w:val="24"/>
        </w:rPr>
        <w:t>活动相关图片、新闻报道、</w:t>
      </w:r>
      <w:r w:rsidR="00E708D0">
        <w:rPr>
          <w:rFonts w:ascii="仿宋" w:eastAsia="仿宋" w:hAnsi="仿宋" w:hint="eastAsia"/>
          <w:sz w:val="24"/>
          <w:szCs w:val="24"/>
        </w:rPr>
        <w:t>培训</w:t>
      </w:r>
      <w:r w:rsidRPr="0002769A">
        <w:rPr>
          <w:rFonts w:ascii="仿宋" w:eastAsia="仿宋" w:hAnsi="仿宋" w:hint="eastAsia"/>
          <w:sz w:val="24"/>
          <w:szCs w:val="24"/>
        </w:rPr>
        <w:t>资料</w:t>
      </w:r>
      <w:r w:rsidR="00E708D0">
        <w:rPr>
          <w:rFonts w:ascii="仿宋" w:eastAsia="仿宋" w:hAnsi="仿宋" w:hint="eastAsia"/>
          <w:sz w:val="24"/>
          <w:szCs w:val="24"/>
        </w:rPr>
        <w:t>一套。</w:t>
      </w:r>
    </w:p>
    <w:p w14:paraId="6EAC98D9" w14:textId="456A14EE" w:rsidR="0023376C" w:rsidRPr="004D0147" w:rsidRDefault="0023376C" w:rsidP="00D2178C">
      <w:pPr>
        <w:spacing w:line="360" w:lineRule="auto"/>
        <w:ind w:firstLineChars="200" w:firstLine="480"/>
        <w:rPr>
          <w:rFonts w:ascii="仿宋" w:eastAsia="仿宋" w:hAnsi="仿宋"/>
          <w:color w:val="FF0000"/>
          <w:sz w:val="24"/>
          <w:szCs w:val="24"/>
        </w:rPr>
      </w:pPr>
      <w:r w:rsidRPr="00C674FB">
        <w:rPr>
          <w:rFonts w:ascii="仿宋" w:eastAsia="仿宋" w:hAnsi="仿宋" w:hint="eastAsia"/>
          <w:sz w:val="24"/>
          <w:szCs w:val="24"/>
        </w:rPr>
        <w:t>（</w:t>
      </w:r>
      <w:r w:rsidRPr="00C674FB">
        <w:rPr>
          <w:rFonts w:ascii="仿宋" w:eastAsia="仿宋" w:hAnsi="仿宋"/>
          <w:sz w:val="24"/>
          <w:szCs w:val="24"/>
        </w:rPr>
        <w:t>4</w:t>
      </w:r>
      <w:r w:rsidRPr="00C674FB">
        <w:rPr>
          <w:rFonts w:ascii="仿宋" w:eastAsia="仿宋" w:hAnsi="仿宋" w:hint="eastAsia"/>
          <w:sz w:val="24"/>
          <w:szCs w:val="24"/>
        </w:rPr>
        <w:t>）经费支出：建设经费可用于支出</w:t>
      </w:r>
      <w:r w:rsidR="00E708D0">
        <w:rPr>
          <w:rFonts w:ascii="仿宋" w:eastAsia="仿宋" w:hAnsi="仿宋" w:hint="eastAsia"/>
          <w:sz w:val="24"/>
          <w:szCs w:val="24"/>
        </w:rPr>
        <w:t>考试报名</w:t>
      </w:r>
      <w:r w:rsidRPr="00C674FB">
        <w:rPr>
          <w:rFonts w:ascii="仿宋" w:eastAsia="仿宋" w:hAnsi="仿宋" w:hint="eastAsia"/>
          <w:sz w:val="24"/>
          <w:szCs w:val="24"/>
        </w:rPr>
        <w:t>费（</w:t>
      </w:r>
      <w:r w:rsidRPr="00C674FB">
        <w:rPr>
          <w:rFonts w:ascii="宋体" w:hAnsi="宋体" w:hint="eastAsia"/>
          <w:sz w:val="24"/>
          <w:szCs w:val="24"/>
        </w:rPr>
        <w:t>≤</w:t>
      </w:r>
      <w:r w:rsidRPr="00C674FB">
        <w:rPr>
          <w:rFonts w:ascii="仿宋" w:eastAsia="仿宋" w:hAnsi="仿宋"/>
          <w:sz w:val="24"/>
          <w:szCs w:val="24"/>
        </w:rPr>
        <w:t>40%</w:t>
      </w:r>
      <w:r w:rsidRPr="00C674FB">
        <w:rPr>
          <w:rFonts w:ascii="仿宋" w:eastAsia="仿宋" w:hAnsi="仿宋" w:hint="eastAsia"/>
          <w:sz w:val="24"/>
          <w:szCs w:val="24"/>
        </w:rPr>
        <w:t>）</w:t>
      </w:r>
      <w:r w:rsidR="00E708D0">
        <w:rPr>
          <w:rFonts w:ascii="仿宋" w:eastAsia="仿宋" w:hAnsi="仿宋" w:hint="eastAsia"/>
          <w:sz w:val="24"/>
          <w:szCs w:val="24"/>
        </w:rPr>
        <w:t>、专家劳务</w:t>
      </w:r>
      <w:r w:rsidRPr="00E93838">
        <w:rPr>
          <w:rFonts w:ascii="仿宋" w:eastAsia="仿宋" w:hAnsi="仿宋" w:hint="eastAsia"/>
          <w:sz w:val="24"/>
          <w:szCs w:val="24"/>
        </w:rPr>
        <w:t>费（</w:t>
      </w:r>
      <w:r w:rsidRPr="00E93838">
        <w:rPr>
          <w:rFonts w:ascii="宋体" w:hAnsi="宋体" w:hint="eastAsia"/>
          <w:sz w:val="24"/>
          <w:szCs w:val="24"/>
        </w:rPr>
        <w:t>≤</w:t>
      </w:r>
      <w:r w:rsidRPr="00E93838">
        <w:rPr>
          <w:rFonts w:ascii="仿宋" w:eastAsia="仿宋" w:hAnsi="仿宋"/>
          <w:sz w:val="24"/>
          <w:szCs w:val="24"/>
        </w:rPr>
        <w:t>20%</w:t>
      </w:r>
      <w:r w:rsidRPr="00E93838">
        <w:rPr>
          <w:rFonts w:ascii="仿宋" w:eastAsia="仿宋" w:hAnsi="仿宋" w:hint="eastAsia"/>
          <w:sz w:val="24"/>
          <w:szCs w:val="24"/>
        </w:rPr>
        <w:t>）</w:t>
      </w:r>
      <w:r w:rsidRPr="00995D72">
        <w:rPr>
          <w:rFonts w:ascii="仿宋" w:eastAsia="仿宋" w:hAnsi="仿宋" w:hint="eastAsia"/>
          <w:sz w:val="24"/>
          <w:szCs w:val="24"/>
        </w:rPr>
        <w:t>、</w:t>
      </w:r>
      <w:r w:rsidR="00A920D4">
        <w:rPr>
          <w:rFonts w:ascii="仿宋" w:eastAsia="仿宋" w:hAnsi="仿宋" w:hint="eastAsia"/>
          <w:sz w:val="24"/>
          <w:szCs w:val="24"/>
        </w:rPr>
        <w:t>市内交通费</w:t>
      </w:r>
      <w:r w:rsidRPr="00C674FB">
        <w:rPr>
          <w:rFonts w:ascii="仿宋" w:eastAsia="仿宋" w:hAnsi="仿宋" w:hint="eastAsia"/>
          <w:sz w:val="24"/>
          <w:szCs w:val="24"/>
        </w:rPr>
        <w:t>（</w:t>
      </w:r>
      <w:r w:rsidRPr="00C674FB">
        <w:rPr>
          <w:rFonts w:ascii="宋体" w:hAnsi="宋体" w:hint="eastAsia"/>
          <w:sz w:val="24"/>
          <w:szCs w:val="24"/>
        </w:rPr>
        <w:t>≤</w:t>
      </w:r>
      <w:r w:rsidR="00E708D0">
        <w:rPr>
          <w:rFonts w:ascii="仿宋" w:eastAsia="仿宋" w:hAnsi="仿宋"/>
          <w:sz w:val="24"/>
          <w:szCs w:val="24"/>
        </w:rPr>
        <w:t>2</w:t>
      </w:r>
      <w:r w:rsidRPr="00C674FB">
        <w:rPr>
          <w:rFonts w:ascii="仿宋" w:eastAsia="仿宋" w:hAnsi="仿宋"/>
          <w:sz w:val="24"/>
          <w:szCs w:val="24"/>
        </w:rPr>
        <w:t>0%</w:t>
      </w:r>
      <w:r w:rsidRPr="00C674FB">
        <w:rPr>
          <w:rFonts w:ascii="仿宋" w:eastAsia="仿宋" w:hAnsi="仿宋" w:hint="eastAsia"/>
          <w:sz w:val="24"/>
          <w:szCs w:val="24"/>
        </w:rPr>
        <w:t>）</w:t>
      </w:r>
      <w:r w:rsidRPr="00995D72">
        <w:rPr>
          <w:rFonts w:ascii="仿宋" w:eastAsia="仿宋" w:hAnsi="仿宋" w:hint="eastAsia"/>
          <w:sz w:val="24"/>
          <w:szCs w:val="24"/>
        </w:rPr>
        <w:t>、</w:t>
      </w:r>
      <w:r w:rsidR="00A920D4">
        <w:rPr>
          <w:rFonts w:ascii="仿宋" w:eastAsia="仿宋" w:hAnsi="仿宋" w:hint="eastAsia"/>
          <w:sz w:val="24"/>
          <w:szCs w:val="24"/>
        </w:rPr>
        <w:t>培训</w:t>
      </w:r>
      <w:r w:rsidRPr="00C66893">
        <w:rPr>
          <w:rFonts w:ascii="仿宋" w:eastAsia="仿宋" w:hAnsi="仿宋" w:hint="eastAsia"/>
          <w:sz w:val="24"/>
          <w:szCs w:val="24"/>
        </w:rPr>
        <w:t>材料费</w:t>
      </w:r>
      <w:r>
        <w:rPr>
          <w:rFonts w:ascii="仿宋" w:eastAsia="仿宋" w:hAnsi="仿宋" w:hint="eastAsia"/>
          <w:sz w:val="24"/>
          <w:szCs w:val="24"/>
        </w:rPr>
        <w:t>（</w:t>
      </w:r>
      <w:r w:rsidRPr="00C674FB">
        <w:rPr>
          <w:rFonts w:ascii="宋体" w:hAnsi="宋体" w:hint="eastAsia"/>
          <w:sz w:val="24"/>
          <w:szCs w:val="24"/>
        </w:rPr>
        <w:t>≤</w:t>
      </w:r>
      <w:r w:rsidR="00A920D4">
        <w:rPr>
          <w:rFonts w:ascii="仿宋" w:eastAsia="仿宋" w:hAnsi="仿宋"/>
          <w:sz w:val="24"/>
          <w:szCs w:val="24"/>
        </w:rPr>
        <w:t>2</w:t>
      </w:r>
      <w:r w:rsidRPr="00C674FB">
        <w:rPr>
          <w:rFonts w:ascii="仿宋" w:eastAsia="仿宋" w:hAnsi="仿宋"/>
          <w:sz w:val="24"/>
          <w:szCs w:val="24"/>
        </w:rPr>
        <w:t>0%</w:t>
      </w:r>
      <w:r>
        <w:rPr>
          <w:rFonts w:ascii="仿宋" w:eastAsia="仿宋" w:hAnsi="仿宋" w:hint="eastAsia"/>
          <w:sz w:val="24"/>
          <w:szCs w:val="24"/>
        </w:rPr>
        <w:t>）</w:t>
      </w:r>
      <w:r w:rsidRPr="00C66893">
        <w:rPr>
          <w:rFonts w:ascii="仿宋" w:eastAsia="仿宋" w:hAnsi="仿宋" w:hint="eastAsia"/>
          <w:sz w:val="24"/>
          <w:szCs w:val="24"/>
        </w:rPr>
        <w:t>。</w:t>
      </w:r>
    </w:p>
    <w:p w14:paraId="6E70A295" w14:textId="1DD814C1" w:rsidR="0023376C" w:rsidRPr="0002769A" w:rsidRDefault="0023376C" w:rsidP="00D2178C">
      <w:pPr>
        <w:spacing w:line="360" w:lineRule="auto"/>
        <w:ind w:firstLineChars="200" w:firstLine="480"/>
        <w:rPr>
          <w:rFonts w:ascii="仿宋" w:eastAsia="仿宋" w:hAnsi="仿宋"/>
          <w:sz w:val="24"/>
          <w:szCs w:val="24"/>
        </w:rPr>
      </w:pPr>
      <w:r w:rsidRPr="0002769A">
        <w:rPr>
          <w:rFonts w:ascii="仿宋" w:eastAsia="仿宋" w:hAnsi="仿宋" w:hint="eastAsia"/>
          <w:sz w:val="24"/>
          <w:szCs w:val="24"/>
        </w:rPr>
        <w:t>（</w:t>
      </w:r>
      <w:r w:rsidRPr="0002769A">
        <w:rPr>
          <w:rFonts w:ascii="仿宋" w:eastAsia="仿宋" w:hAnsi="仿宋"/>
          <w:sz w:val="24"/>
          <w:szCs w:val="24"/>
        </w:rPr>
        <w:t>5</w:t>
      </w:r>
      <w:r w:rsidRPr="0002769A">
        <w:rPr>
          <w:rFonts w:ascii="仿宋" w:eastAsia="仿宋" w:hAnsi="仿宋" w:hint="eastAsia"/>
          <w:sz w:val="24"/>
          <w:szCs w:val="24"/>
        </w:rPr>
        <w:t>）申报范围：培养研究生单位均可申报。</w:t>
      </w:r>
    </w:p>
    <w:p w14:paraId="10C8149D" w14:textId="7C7991B6" w:rsidR="0023376C" w:rsidRPr="0002769A" w:rsidRDefault="0065773E" w:rsidP="00D2178C">
      <w:pPr>
        <w:spacing w:line="360" w:lineRule="auto"/>
        <w:ind w:firstLineChars="200" w:firstLine="482"/>
        <w:rPr>
          <w:rFonts w:ascii="仿宋" w:eastAsia="仿宋" w:hAnsi="仿宋"/>
          <w:b/>
          <w:color w:val="FF0000"/>
          <w:sz w:val="24"/>
          <w:szCs w:val="24"/>
        </w:rPr>
      </w:pPr>
      <w:r>
        <w:rPr>
          <w:rFonts w:ascii="仿宋" w:eastAsia="仿宋" w:hAnsi="仿宋"/>
          <w:b/>
          <w:color w:val="FF0000"/>
          <w:sz w:val="24"/>
          <w:szCs w:val="24"/>
        </w:rPr>
        <w:t>4</w:t>
      </w:r>
      <w:r w:rsidR="0023376C" w:rsidRPr="0002769A">
        <w:rPr>
          <w:rFonts w:ascii="仿宋" w:eastAsia="仿宋" w:hAnsi="仿宋"/>
          <w:b/>
          <w:color w:val="FF0000"/>
          <w:sz w:val="24"/>
          <w:szCs w:val="24"/>
        </w:rPr>
        <w:t>.</w:t>
      </w:r>
      <w:r w:rsidRPr="0065773E">
        <w:rPr>
          <w:rFonts w:ascii="仿宋" w:eastAsia="仿宋" w:hAnsi="仿宋" w:hint="eastAsia"/>
          <w:b/>
          <w:color w:val="FF0000"/>
          <w:sz w:val="24"/>
          <w:szCs w:val="24"/>
        </w:rPr>
        <w:t>应用技术型</w:t>
      </w:r>
      <w:r w:rsidR="00331680">
        <w:rPr>
          <w:rFonts w:ascii="仿宋" w:eastAsia="仿宋" w:hAnsi="仿宋" w:hint="eastAsia"/>
          <w:b/>
          <w:color w:val="FF0000"/>
          <w:sz w:val="24"/>
          <w:szCs w:val="24"/>
        </w:rPr>
        <w:t>研究生</w:t>
      </w:r>
      <w:r w:rsidRPr="0065773E">
        <w:rPr>
          <w:rFonts w:ascii="仿宋" w:eastAsia="仿宋" w:hAnsi="仿宋" w:hint="eastAsia"/>
          <w:b/>
          <w:color w:val="FF0000"/>
          <w:sz w:val="24"/>
          <w:szCs w:val="24"/>
        </w:rPr>
        <w:t>人才培养模式探索研究</w:t>
      </w:r>
    </w:p>
    <w:p w14:paraId="66CB7C90" w14:textId="49F65D37" w:rsidR="0023376C" w:rsidRPr="0002769A" w:rsidRDefault="0023376C" w:rsidP="00D2178C">
      <w:pPr>
        <w:spacing w:line="360" w:lineRule="auto"/>
        <w:ind w:firstLineChars="200" w:firstLine="480"/>
        <w:rPr>
          <w:rFonts w:ascii="仿宋" w:eastAsia="仿宋" w:hAnsi="仿宋"/>
          <w:sz w:val="24"/>
          <w:szCs w:val="24"/>
        </w:rPr>
      </w:pPr>
      <w:r w:rsidRPr="0002769A">
        <w:rPr>
          <w:rFonts w:ascii="仿宋" w:eastAsia="仿宋" w:hAnsi="仿宋" w:hint="eastAsia"/>
          <w:sz w:val="24"/>
          <w:szCs w:val="24"/>
        </w:rPr>
        <w:t>（</w:t>
      </w:r>
      <w:r w:rsidRPr="0002769A">
        <w:rPr>
          <w:rFonts w:ascii="仿宋" w:eastAsia="仿宋" w:hAnsi="仿宋"/>
          <w:sz w:val="24"/>
          <w:szCs w:val="24"/>
        </w:rPr>
        <w:t>1</w:t>
      </w:r>
      <w:r w:rsidRPr="0002769A">
        <w:rPr>
          <w:rFonts w:ascii="仿宋" w:eastAsia="仿宋" w:hAnsi="仿宋" w:hint="eastAsia"/>
          <w:sz w:val="24"/>
          <w:szCs w:val="24"/>
        </w:rPr>
        <w:t>）预算情况：</w:t>
      </w:r>
      <w:r w:rsidR="008F1379">
        <w:rPr>
          <w:rFonts w:ascii="仿宋" w:eastAsia="仿宋" w:hAnsi="仿宋" w:hint="eastAsia"/>
          <w:sz w:val="24"/>
          <w:szCs w:val="24"/>
        </w:rPr>
        <w:t>拟</w:t>
      </w:r>
      <w:r w:rsidRPr="0002769A">
        <w:rPr>
          <w:rFonts w:ascii="仿宋" w:eastAsia="仿宋" w:hAnsi="仿宋" w:hint="eastAsia"/>
          <w:sz w:val="24"/>
          <w:szCs w:val="24"/>
        </w:rPr>
        <w:t>资助教学</w:t>
      </w:r>
      <w:r w:rsidR="0065773E">
        <w:rPr>
          <w:rFonts w:ascii="仿宋" w:eastAsia="仿宋" w:hAnsi="仿宋" w:hint="eastAsia"/>
          <w:sz w:val="24"/>
          <w:szCs w:val="24"/>
        </w:rPr>
        <w:t>研究</w:t>
      </w:r>
      <w:r w:rsidRPr="0002769A">
        <w:rPr>
          <w:rFonts w:ascii="仿宋" w:eastAsia="仿宋" w:hAnsi="仿宋" w:hint="eastAsia"/>
          <w:sz w:val="24"/>
          <w:szCs w:val="24"/>
        </w:rPr>
        <w:t>项目</w:t>
      </w:r>
      <w:r w:rsidR="0065773E">
        <w:rPr>
          <w:rFonts w:ascii="仿宋" w:eastAsia="仿宋" w:hAnsi="仿宋"/>
          <w:sz w:val="24"/>
          <w:szCs w:val="24"/>
        </w:rPr>
        <w:t>3</w:t>
      </w:r>
      <w:r w:rsidRPr="0002769A">
        <w:rPr>
          <w:rFonts w:ascii="仿宋" w:eastAsia="仿宋" w:hAnsi="仿宋" w:hint="eastAsia"/>
          <w:sz w:val="24"/>
          <w:szCs w:val="24"/>
        </w:rPr>
        <w:t>项，每项</w:t>
      </w:r>
      <w:r w:rsidR="0065773E">
        <w:rPr>
          <w:rFonts w:ascii="仿宋" w:eastAsia="仿宋" w:hAnsi="仿宋"/>
          <w:sz w:val="24"/>
          <w:szCs w:val="24"/>
        </w:rPr>
        <w:t>3</w:t>
      </w:r>
      <w:r w:rsidRPr="0002769A">
        <w:rPr>
          <w:rFonts w:ascii="仿宋" w:eastAsia="仿宋" w:hAnsi="仿宋" w:hint="eastAsia"/>
          <w:sz w:val="24"/>
          <w:szCs w:val="24"/>
        </w:rPr>
        <w:t>万元。</w:t>
      </w:r>
    </w:p>
    <w:p w14:paraId="27767CA0" w14:textId="79887C33" w:rsidR="0023376C" w:rsidRPr="0002769A" w:rsidRDefault="0023376C" w:rsidP="00D2178C">
      <w:pPr>
        <w:spacing w:line="360" w:lineRule="auto"/>
        <w:ind w:firstLineChars="200" w:firstLine="480"/>
        <w:rPr>
          <w:rFonts w:ascii="仿宋" w:eastAsia="仿宋" w:hAnsi="仿宋"/>
          <w:sz w:val="24"/>
          <w:szCs w:val="24"/>
        </w:rPr>
      </w:pPr>
      <w:r w:rsidRPr="0002769A">
        <w:rPr>
          <w:rFonts w:ascii="仿宋" w:eastAsia="仿宋" w:hAnsi="仿宋" w:hint="eastAsia"/>
          <w:sz w:val="24"/>
          <w:szCs w:val="24"/>
        </w:rPr>
        <w:t>（</w:t>
      </w:r>
      <w:r w:rsidRPr="0002769A">
        <w:rPr>
          <w:rFonts w:ascii="仿宋" w:eastAsia="仿宋" w:hAnsi="仿宋"/>
          <w:sz w:val="24"/>
          <w:szCs w:val="24"/>
        </w:rPr>
        <w:t>2</w:t>
      </w:r>
      <w:r w:rsidRPr="0002769A">
        <w:rPr>
          <w:rFonts w:ascii="仿宋" w:eastAsia="仿宋" w:hAnsi="仿宋" w:hint="eastAsia"/>
          <w:sz w:val="24"/>
          <w:szCs w:val="24"/>
        </w:rPr>
        <w:t>）建设要求：针对研究生</w:t>
      </w:r>
      <w:r w:rsidR="0065773E">
        <w:rPr>
          <w:rFonts w:ascii="仿宋" w:eastAsia="仿宋" w:hAnsi="仿宋" w:hint="eastAsia"/>
          <w:sz w:val="24"/>
          <w:szCs w:val="24"/>
        </w:rPr>
        <w:t>培养模式</w:t>
      </w:r>
      <w:r w:rsidRPr="0002769A">
        <w:rPr>
          <w:rFonts w:ascii="仿宋" w:eastAsia="仿宋" w:hAnsi="仿宋" w:hint="eastAsia"/>
          <w:sz w:val="24"/>
          <w:szCs w:val="24"/>
        </w:rPr>
        <w:t>改革问题、研究生人才培养质量问题、研究生培养管理问题等进行研究。</w:t>
      </w:r>
    </w:p>
    <w:p w14:paraId="0797D793" w14:textId="6B16217C" w:rsidR="0023376C" w:rsidRPr="0002769A" w:rsidRDefault="0023376C" w:rsidP="00D2178C">
      <w:pPr>
        <w:spacing w:line="360" w:lineRule="auto"/>
        <w:ind w:firstLineChars="200" w:firstLine="480"/>
        <w:rPr>
          <w:rFonts w:ascii="仿宋" w:eastAsia="仿宋" w:hAnsi="仿宋"/>
          <w:sz w:val="24"/>
          <w:szCs w:val="24"/>
        </w:rPr>
      </w:pPr>
      <w:r w:rsidRPr="0002769A">
        <w:rPr>
          <w:rFonts w:ascii="仿宋" w:eastAsia="仿宋" w:hAnsi="仿宋" w:hint="eastAsia"/>
          <w:sz w:val="24"/>
          <w:szCs w:val="24"/>
        </w:rPr>
        <w:t>（</w:t>
      </w:r>
      <w:r w:rsidRPr="0002769A">
        <w:rPr>
          <w:rFonts w:ascii="仿宋" w:eastAsia="仿宋" w:hAnsi="仿宋"/>
          <w:sz w:val="24"/>
          <w:szCs w:val="24"/>
        </w:rPr>
        <w:t>3</w:t>
      </w:r>
      <w:r w:rsidRPr="0002769A">
        <w:rPr>
          <w:rFonts w:ascii="仿宋" w:eastAsia="仿宋" w:hAnsi="仿宋" w:hint="eastAsia"/>
          <w:sz w:val="24"/>
          <w:szCs w:val="24"/>
        </w:rPr>
        <w:t>）验收时提交：</w:t>
      </w:r>
      <w:r w:rsidRPr="000B6A5E">
        <w:rPr>
          <w:rFonts w:ascii="仿宋" w:eastAsia="仿宋" w:hAnsi="Wingdings" w:hint="eastAsia"/>
          <w:sz w:val="24"/>
          <w:szCs w:val="24"/>
        </w:rPr>
        <w:sym w:font="Wingdings" w:char="F081"/>
      </w:r>
      <w:r w:rsidR="00241BE6">
        <w:rPr>
          <w:rFonts w:ascii="仿宋" w:eastAsia="仿宋" w:hAnsi="仿宋" w:hint="eastAsia"/>
          <w:sz w:val="24"/>
          <w:szCs w:val="24"/>
        </w:rPr>
        <w:t>高水平</w:t>
      </w:r>
      <w:r w:rsidRPr="000B6A5E">
        <w:rPr>
          <w:rFonts w:ascii="仿宋" w:eastAsia="仿宋" w:hAnsi="仿宋" w:hint="eastAsia"/>
          <w:sz w:val="24"/>
          <w:szCs w:val="24"/>
        </w:rPr>
        <w:t>期刊发表研究生教学改革论文</w:t>
      </w:r>
      <w:r w:rsidRPr="000B6A5E">
        <w:rPr>
          <w:rFonts w:ascii="仿宋" w:eastAsia="仿宋" w:hAnsi="仿宋"/>
          <w:sz w:val="24"/>
          <w:szCs w:val="24"/>
        </w:rPr>
        <w:t>1</w:t>
      </w:r>
      <w:r w:rsidRPr="000B6A5E">
        <w:rPr>
          <w:rFonts w:ascii="仿宋" w:eastAsia="仿宋" w:hAnsi="仿宋" w:hint="eastAsia"/>
          <w:sz w:val="24"/>
          <w:szCs w:val="24"/>
        </w:rPr>
        <w:t>篇。</w:t>
      </w:r>
      <w:r w:rsidRPr="0002769A">
        <w:rPr>
          <w:rFonts w:ascii="仿宋" w:eastAsia="仿宋" w:hAnsi="Wingdings" w:hint="eastAsia"/>
          <w:sz w:val="24"/>
          <w:szCs w:val="24"/>
        </w:rPr>
        <w:sym w:font="Wingdings" w:char="F082"/>
      </w:r>
      <w:r w:rsidRPr="0002769A">
        <w:rPr>
          <w:rFonts w:ascii="仿宋" w:eastAsia="仿宋" w:hAnsi="仿宋" w:hint="eastAsia"/>
          <w:sz w:val="24"/>
          <w:szCs w:val="24"/>
        </w:rPr>
        <w:t>提交不少于</w:t>
      </w:r>
      <w:r w:rsidRPr="0002769A">
        <w:rPr>
          <w:rFonts w:ascii="仿宋" w:eastAsia="仿宋" w:hAnsi="仿宋"/>
          <w:sz w:val="24"/>
          <w:szCs w:val="24"/>
        </w:rPr>
        <w:t>2</w:t>
      </w:r>
      <w:r w:rsidRPr="0002769A">
        <w:rPr>
          <w:rFonts w:ascii="仿宋" w:eastAsia="仿宋" w:hAnsi="仿宋" w:hint="eastAsia"/>
          <w:sz w:val="24"/>
          <w:szCs w:val="24"/>
        </w:rPr>
        <w:t>万字的研究生</w:t>
      </w:r>
      <w:r w:rsidR="0065773E">
        <w:rPr>
          <w:rFonts w:ascii="仿宋" w:eastAsia="仿宋" w:hAnsi="仿宋" w:hint="eastAsia"/>
          <w:sz w:val="24"/>
          <w:szCs w:val="24"/>
        </w:rPr>
        <w:t>培养模式探索</w:t>
      </w:r>
      <w:r w:rsidRPr="0002769A">
        <w:rPr>
          <w:rFonts w:ascii="仿宋" w:eastAsia="仿宋" w:hAnsi="仿宋" w:hint="eastAsia"/>
          <w:sz w:val="24"/>
          <w:szCs w:val="24"/>
        </w:rPr>
        <w:t>研究报告一份</w:t>
      </w:r>
      <w:r w:rsidRPr="000B6A5E">
        <w:rPr>
          <w:rFonts w:ascii="仿宋" w:eastAsia="仿宋" w:hAnsi="仿宋" w:hint="eastAsia"/>
          <w:sz w:val="24"/>
          <w:szCs w:val="24"/>
        </w:rPr>
        <w:t>。</w:t>
      </w:r>
      <w:r w:rsidRPr="000B6A5E">
        <w:rPr>
          <w:rFonts w:ascii="仿宋" w:eastAsia="仿宋" w:hAnsi="Wingdings" w:hint="eastAsia"/>
          <w:sz w:val="24"/>
          <w:szCs w:val="24"/>
        </w:rPr>
        <w:sym w:font="Wingdings" w:char="F083"/>
      </w:r>
      <w:r w:rsidRPr="000B6A5E">
        <w:rPr>
          <w:rFonts w:ascii="仿宋" w:eastAsia="仿宋" w:hAnsi="仿宋" w:hint="eastAsia"/>
          <w:sz w:val="24"/>
          <w:szCs w:val="24"/>
        </w:rPr>
        <w:t>至少一</w:t>
      </w:r>
      <w:r w:rsidR="000B6A5E">
        <w:rPr>
          <w:rFonts w:ascii="仿宋" w:eastAsia="仿宋" w:hAnsi="仿宋" w:hint="eastAsia"/>
          <w:sz w:val="24"/>
          <w:szCs w:val="24"/>
        </w:rPr>
        <w:t>份</w:t>
      </w:r>
      <w:r w:rsidRPr="000B6A5E">
        <w:rPr>
          <w:rFonts w:ascii="仿宋" w:eastAsia="仿宋" w:hAnsi="仿宋" w:hint="eastAsia"/>
          <w:sz w:val="24"/>
          <w:szCs w:val="24"/>
        </w:rPr>
        <w:t>不少于</w:t>
      </w:r>
      <w:r w:rsidRPr="000B6A5E">
        <w:rPr>
          <w:rFonts w:ascii="仿宋" w:eastAsia="仿宋" w:hAnsi="仿宋"/>
          <w:sz w:val="24"/>
          <w:szCs w:val="24"/>
        </w:rPr>
        <w:t>6</w:t>
      </w:r>
      <w:r w:rsidRPr="000B6A5E">
        <w:rPr>
          <w:rFonts w:ascii="仿宋" w:eastAsia="仿宋" w:hAnsi="仿宋" w:hint="eastAsia"/>
          <w:sz w:val="24"/>
          <w:szCs w:val="24"/>
        </w:rPr>
        <w:t>人的研究生</w:t>
      </w:r>
      <w:r w:rsidR="0065773E" w:rsidRPr="000B6A5E">
        <w:rPr>
          <w:rFonts w:ascii="仿宋" w:eastAsia="仿宋" w:hAnsi="仿宋" w:hint="eastAsia"/>
          <w:sz w:val="24"/>
          <w:szCs w:val="24"/>
        </w:rPr>
        <w:t>培养模式探索</w:t>
      </w:r>
      <w:r w:rsidRPr="000B6A5E">
        <w:rPr>
          <w:rFonts w:ascii="仿宋" w:eastAsia="仿宋" w:hAnsi="仿宋" w:hint="eastAsia"/>
          <w:sz w:val="24"/>
          <w:szCs w:val="24"/>
        </w:rPr>
        <w:t>研讨会材料。</w:t>
      </w:r>
    </w:p>
    <w:p w14:paraId="6735E6E2" w14:textId="77777777" w:rsidR="0023376C" w:rsidRPr="00086FF9" w:rsidRDefault="0023376C" w:rsidP="00D2178C">
      <w:pPr>
        <w:spacing w:line="360" w:lineRule="auto"/>
        <w:ind w:firstLineChars="200" w:firstLine="480"/>
        <w:rPr>
          <w:rFonts w:ascii="仿宋" w:eastAsia="仿宋" w:hAnsi="仿宋"/>
          <w:sz w:val="24"/>
          <w:szCs w:val="24"/>
        </w:rPr>
      </w:pPr>
      <w:r w:rsidRPr="00086FF9">
        <w:rPr>
          <w:rFonts w:ascii="仿宋" w:eastAsia="仿宋" w:hAnsi="仿宋" w:hint="eastAsia"/>
          <w:sz w:val="24"/>
          <w:szCs w:val="24"/>
        </w:rPr>
        <w:t>（</w:t>
      </w:r>
      <w:r w:rsidRPr="00086FF9">
        <w:rPr>
          <w:rFonts w:ascii="仿宋" w:eastAsia="仿宋" w:hAnsi="仿宋"/>
          <w:sz w:val="24"/>
          <w:szCs w:val="24"/>
        </w:rPr>
        <w:t>4</w:t>
      </w:r>
      <w:r w:rsidRPr="00086FF9">
        <w:rPr>
          <w:rFonts w:ascii="仿宋" w:eastAsia="仿宋" w:hAnsi="仿宋" w:hint="eastAsia"/>
          <w:sz w:val="24"/>
          <w:szCs w:val="24"/>
        </w:rPr>
        <w:t>）经费支出：建设经费可用于校外专家咨询费（校外专家咨询</w:t>
      </w:r>
      <w:r w:rsidRPr="00086FF9">
        <w:rPr>
          <w:rFonts w:ascii="宋体" w:hAnsi="宋体" w:hint="eastAsia"/>
          <w:sz w:val="24"/>
          <w:szCs w:val="24"/>
        </w:rPr>
        <w:t>≤</w:t>
      </w:r>
      <w:r w:rsidRPr="00086FF9">
        <w:rPr>
          <w:rFonts w:ascii="宋体" w:hAnsi="宋体"/>
          <w:sz w:val="24"/>
          <w:szCs w:val="24"/>
        </w:rPr>
        <w:t>2</w:t>
      </w:r>
      <w:r w:rsidRPr="00086FF9">
        <w:rPr>
          <w:rFonts w:ascii="仿宋" w:eastAsia="仿宋" w:hAnsi="仿宋"/>
          <w:sz w:val="24"/>
          <w:szCs w:val="24"/>
        </w:rPr>
        <w:t>0%</w:t>
      </w:r>
      <w:r w:rsidRPr="00086FF9">
        <w:rPr>
          <w:rFonts w:ascii="仿宋" w:eastAsia="仿宋" w:hAnsi="仿宋" w:hint="eastAsia"/>
          <w:sz w:val="24"/>
          <w:szCs w:val="24"/>
        </w:rPr>
        <w:t>）、所需材料费（</w:t>
      </w:r>
      <w:r w:rsidRPr="00086FF9">
        <w:rPr>
          <w:rFonts w:ascii="宋体" w:hAnsi="宋体" w:hint="eastAsia"/>
          <w:sz w:val="24"/>
          <w:szCs w:val="24"/>
        </w:rPr>
        <w:t>≤</w:t>
      </w:r>
      <w:r w:rsidRPr="00086FF9">
        <w:rPr>
          <w:rFonts w:ascii="仿宋" w:eastAsia="仿宋" w:hAnsi="仿宋"/>
          <w:sz w:val="24"/>
          <w:szCs w:val="24"/>
        </w:rPr>
        <w:t>10%</w:t>
      </w:r>
      <w:r w:rsidRPr="00086FF9">
        <w:rPr>
          <w:rFonts w:ascii="仿宋" w:eastAsia="仿宋" w:hAnsi="仿宋" w:hint="eastAsia"/>
          <w:sz w:val="24"/>
          <w:szCs w:val="24"/>
        </w:rPr>
        <w:t>）、市内交通费（</w:t>
      </w:r>
      <w:r w:rsidRPr="00086FF9">
        <w:rPr>
          <w:rFonts w:ascii="宋体" w:hAnsi="宋体" w:hint="eastAsia"/>
          <w:sz w:val="24"/>
          <w:szCs w:val="24"/>
        </w:rPr>
        <w:t>≤</w:t>
      </w:r>
      <w:r w:rsidRPr="00086FF9">
        <w:rPr>
          <w:rFonts w:ascii="仿宋" w:eastAsia="仿宋" w:hAnsi="仿宋"/>
          <w:sz w:val="24"/>
          <w:szCs w:val="24"/>
        </w:rPr>
        <w:t>20%</w:t>
      </w:r>
      <w:r w:rsidRPr="00086FF9">
        <w:rPr>
          <w:rFonts w:ascii="仿宋" w:eastAsia="仿宋" w:hAnsi="仿宋" w:hint="eastAsia"/>
          <w:sz w:val="24"/>
          <w:szCs w:val="24"/>
        </w:rPr>
        <w:t>）、差旅费、论文版面费、资料印刷费（</w:t>
      </w:r>
      <w:r w:rsidRPr="00086FF9">
        <w:rPr>
          <w:rFonts w:ascii="宋体" w:hAnsi="宋体" w:hint="eastAsia"/>
          <w:sz w:val="24"/>
          <w:szCs w:val="24"/>
        </w:rPr>
        <w:t>≤</w:t>
      </w:r>
      <w:r w:rsidRPr="00086FF9">
        <w:rPr>
          <w:rFonts w:ascii="仿宋" w:eastAsia="仿宋" w:hAnsi="仿宋"/>
          <w:sz w:val="24"/>
          <w:szCs w:val="24"/>
        </w:rPr>
        <w:t>10%</w:t>
      </w:r>
      <w:r w:rsidRPr="00086FF9">
        <w:rPr>
          <w:rFonts w:ascii="仿宋" w:eastAsia="仿宋" w:hAnsi="仿宋" w:hint="eastAsia"/>
          <w:sz w:val="24"/>
          <w:szCs w:val="24"/>
        </w:rPr>
        <w:t>）。</w:t>
      </w:r>
    </w:p>
    <w:p w14:paraId="19E76D0E" w14:textId="30A4C270" w:rsidR="0023376C" w:rsidRDefault="0023376C" w:rsidP="00D2178C">
      <w:pPr>
        <w:spacing w:line="360" w:lineRule="auto"/>
        <w:ind w:firstLineChars="200" w:firstLine="480"/>
        <w:rPr>
          <w:rFonts w:ascii="仿宋" w:eastAsia="仿宋" w:hAnsi="仿宋"/>
          <w:sz w:val="24"/>
          <w:szCs w:val="24"/>
        </w:rPr>
      </w:pPr>
      <w:r w:rsidRPr="0002769A">
        <w:rPr>
          <w:rFonts w:ascii="仿宋" w:eastAsia="仿宋" w:hAnsi="仿宋" w:hint="eastAsia"/>
          <w:sz w:val="24"/>
          <w:szCs w:val="24"/>
        </w:rPr>
        <w:t>（</w:t>
      </w:r>
      <w:r w:rsidRPr="0002769A">
        <w:rPr>
          <w:rFonts w:ascii="仿宋" w:eastAsia="仿宋" w:hAnsi="仿宋"/>
          <w:sz w:val="24"/>
          <w:szCs w:val="24"/>
        </w:rPr>
        <w:t>5</w:t>
      </w:r>
      <w:r w:rsidRPr="0002769A">
        <w:rPr>
          <w:rFonts w:ascii="仿宋" w:eastAsia="仿宋" w:hAnsi="仿宋" w:hint="eastAsia"/>
          <w:sz w:val="24"/>
          <w:szCs w:val="24"/>
        </w:rPr>
        <w:t>）申报范围：研究生导师及研究生教学与培养管理人员均可申报。</w:t>
      </w:r>
    </w:p>
    <w:p w14:paraId="3298297F" w14:textId="61FDBA84" w:rsidR="008F1379" w:rsidRPr="0002769A" w:rsidRDefault="008F1379" w:rsidP="008F1379">
      <w:pPr>
        <w:spacing w:line="360" w:lineRule="auto"/>
        <w:ind w:firstLineChars="200" w:firstLine="482"/>
        <w:rPr>
          <w:rFonts w:ascii="仿宋" w:eastAsia="仿宋" w:hAnsi="仿宋"/>
          <w:b/>
          <w:color w:val="FF0000"/>
          <w:sz w:val="24"/>
          <w:szCs w:val="24"/>
        </w:rPr>
      </w:pPr>
      <w:r>
        <w:rPr>
          <w:rFonts w:ascii="仿宋" w:eastAsia="仿宋" w:hAnsi="仿宋"/>
          <w:b/>
          <w:color w:val="FF0000"/>
          <w:sz w:val="24"/>
          <w:szCs w:val="24"/>
        </w:rPr>
        <w:t>5</w:t>
      </w:r>
      <w:r w:rsidRPr="0002769A">
        <w:rPr>
          <w:rFonts w:ascii="仿宋" w:eastAsia="仿宋" w:hAnsi="仿宋"/>
          <w:b/>
          <w:color w:val="FF0000"/>
          <w:sz w:val="24"/>
          <w:szCs w:val="24"/>
        </w:rPr>
        <w:t>.</w:t>
      </w:r>
      <w:r>
        <w:rPr>
          <w:rFonts w:ascii="仿宋" w:eastAsia="仿宋" w:hAnsi="仿宋" w:hint="eastAsia"/>
          <w:b/>
          <w:color w:val="FF0000"/>
          <w:sz w:val="24"/>
          <w:szCs w:val="24"/>
        </w:rPr>
        <w:t>研究生学术能力培养</w:t>
      </w:r>
    </w:p>
    <w:p w14:paraId="50DA9A0F" w14:textId="42EA0179" w:rsidR="008F1379" w:rsidRPr="0002769A" w:rsidRDefault="008F1379" w:rsidP="008F1379">
      <w:pPr>
        <w:spacing w:line="360" w:lineRule="auto"/>
        <w:ind w:firstLineChars="200" w:firstLine="480"/>
        <w:rPr>
          <w:rFonts w:ascii="仿宋" w:eastAsia="仿宋" w:hAnsi="仿宋"/>
          <w:sz w:val="24"/>
          <w:szCs w:val="24"/>
        </w:rPr>
      </w:pPr>
      <w:r w:rsidRPr="0002769A">
        <w:rPr>
          <w:rFonts w:ascii="仿宋" w:eastAsia="仿宋" w:hAnsi="仿宋" w:hint="eastAsia"/>
          <w:sz w:val="24"/>
          <w:szCs w:val="24"/>
        </w:rPr>
        <w:t>（</w:t>
      </w:r>
      <w:r w:rsidRPr="0002769A">
        <w:rPr>
          <w:rFonts w:ascii="仿宋" w:eastAsia="仿宋" w:hAnsi="仿宋"/>
          <w:sz w:val="24"/>
          <w:szCs w:val="24"/>
        </w:rPr>
        <w:t>1</w:t>
      </w:r>
      <w:r w:rsidRPr="0002769A">
        <w:rPr>
          <w:rFonts w:ascii="仿宋" w:eastAsia="仿宋" w:hAnsi="仿宋" w:hint="eastAsia"/>
          <w:sz w:val="24"/>
          <w:szCs w:val="24"/>
        </w:rPr>
        <w:t>）预算情况：</w:t>
      </w:r>
      <w:r>
        <w:rPr>
          <w:rFonts w:ascii="仿宋" w:eastAsia="仿宋" w:hAnsi="仿宋" w:hint="eastAsia"/>
          <w:sz w:val="24"/>
          <w:szCs w:val="24"/>
        </w:rPr>
        <w:t>拟资助一定数量面向研究生开展的学术论坛及学术讲座，学术论坛每项资助1万元，学术讲座根据主讲嘉宾职称资助5</w:t>
      </w:r>
      <w:r>
        <w:rPr>
          <w:rFonts w:ascii="仿宋" w:eastAsia="仿宋" w:hAnsi="仿宋"/>
          <w:sz w:val="24"/>
          <w:szCs w:val="24"/>
        </w:rPr>
        <w:t>00-1500</w:t>
      </w:r>
      <w:r>
        <w:rPr>
          <w:rFonts w:ascii="仿宋" w:eastAsia="仿宋" w:hAnsi="仿宋" w:hint="eastAsia"/>
          <w:sz w:val="24"/>
          <w:szCs w:val="24"/>
        </w:rPr>
        <w:t>元不等。</w:t>
      </w:r>
    </w:p>
    <w:p w14:paraId="6D550C09" w14:textId="3F1A5412" w:rsidR="008F1379" w:rsidRPr="0002769A" w:rsidRDefault="008F1379" w:rsidP="008F1379">
      <w:pPr>
        <w:spacing w:line="360" w:lineRule="auto"/>
        <w:ind w:firstLineChars="200" w:firstLine="480"/>
        <w:rPr>
          <w:rFonts w:ascii="仿宋" w:eastAsia="仿宋" w:hAnsi="仿宋"/>
          <w:sz w:val="24"/>
          <w:szCs w:val="24"/>
        </w:rPr>
      </w:pPr>
      <w:r w:rsidRPr="0002769A">
        <w:rPr>
          <w:rFonts w:ascii="仿宋" w:eastAsia="仿宋" w:hAnsi="仿宋" w:hint="eastAsia"/>
          <w:sz w:val="24"/>
          <w:szCs w:val="24"/>
        </w:rPr>
        <w:lastRenderedPageBreak/>
        <w:t>（</w:t>
      </w:r>
      <w:r w:rsidRPr="0002769A">
        <w:rPr>
          <w:rFonts w:ascii="仿宋" w:eastAsia="仿宋" w:hAnsi="仿宋"/>
          <w:sz w:val="24"/>
          <w:szCs w:val="24"/>
        </w:rPr>
        <w:t>2</w:t>
      </w:r>
      <w:r w:rsidRPr="0002769A">
        <w:rPr>
          <w:rFonts w:ascii="仿宋" w:eastAsia="仿宋" w:hAnsi="仿宋" w:hint="eastAsia"/>
          <w:sz w:val="24"/>
          <w:szCs w:val="24"/>
        </w:rPr>
        <w:t>）建设要求：</w:t>
      </w:r>
      <w:r>
        <w:rPr>
          <w:rFonts w:ascii="仿宋" w:eastAsia="仿宋" w:hAnsi="仿宋" w:hint="eastAsia"/>
          <w:sz w:val="24"/>
          <w:szCs w:val="24"/>
        </w:rPr>
        <w:t>学术论坛及学术讲座内容贴合</w:t>
      </w:r>
      <w:r w:rsidR="00292C0E">
        <w:rPr>
          <w:rFonts w:ascii="仿宋" w:eastAsia="仿宋" w:hAnsi="仿宋" w:hint="eastAsia"/>
          <w:sz w:val="24"/>
          <w:szCs w:val="24"/>
        </w:rPr>
        <w:t>应</w:t>
      </w:r>
      <w:r>
        <w:rPr>
          <w:rFonts w:ascii="仿宋" w:eastAsia="仿宋" w:hAnsi="仿宋" w:hint="eastAsia"/>
          <w:sz w:val="24"/>
          <w:szCs w:val="24"/>
        </w:rPr>
        <w:t>我校研究生培养方向，有利于拓展研究生学术视野</w:t>
      </w:r>
      <w:r w:rsidR="00292C0E">
        <w:rPr>
          <w:rFonts w:ascii="仿宋" w:eastAsia="仿宋" w:hAnsi="仿宋" w:hint="eastAsia"/>
          <w:sz w:val="24"/>
          <w:szCs w:val="24"/>
        </w:rPr>
        <w:t>，主讲嘉宾应为副高及以上的校外专家。</w:t>
      </w:r>
      <w:r>
        <w:rPr>
          <w:rFonts w:ascii="仿宋" w:eastAsia="仿宋" w:hAnsi="仿宋" w:hint="eastAsia"/>
          <w:sz w:val="24"/>
          <w:szCs w:val="24"/>
        </w:rPr>
        <w:t>其中</w:t>
      </w:r>
      <w:r w:rsidR="00292C0E">
        <w:rPr>
          <w:rFonts w:ascii="仿宋" w:eastAsia="仿宋" w:hAnsi="仿宋" w:hint="eastAsia"/>
          <w:sz w:val="24"/>
          <w:szCs w:val="24"/>
        </w:rPr>
        <w:t>，</w:t>
      </w:r>
      <w:r>
        <w:rPr>
          <w:rFonts w:ascii="仿宋" w:eastAsia="仿宋" w:hAnsi="仿宋" w:hint="eastAsia"/>
          <w:sz w:val="24"/>
          <w:szCs w:val="24"/>
        </w:rPr>
        <w:t>学术论坛</w:t>
      </w:r>
      <w:r w:rsidR="00292C0E">
        <w:rPr>
          <w:rFonts w:ascii="仿宋" w:eastAsia="仿宋" w:hAnsi="仿宋" w:hint="eastAsia"/>
          <w:sz w:val="24"/>
          <w:szCs w:val="24"/>
        </w:rPr>
        <w:t>举办至少1天</w:t>
      </w:r>
      <w:r>
        <w:rPr>
          <w:rFonts w:ascii="仿宋" w:eastAsia="仿宋" w:hAnsi="仿宋" w:hint="eastAsia"/>
          <w:sz w:val="24"/>
          <w:szCs w:val="24"/>
        </w:rPr>
        <w:t>，学术报告</w:t>
      </w:r>
      <w:r w:rsidR="00292C0E">
        <w:rPr>
          <w:rFonts w:ascii="仿宋" w:eastAsia="仿宋" w:hAnsi="仿宋" w:hint="eastAsia"/>
          <w:sz w:val="24"/>
          <w:szCs w:val="24"/>
        </w:rPr>
        <w:t>不少于4场；</w:t>
      </w:r>
      <w:r>
        <w:rPr>
          <w:rFonts w:ascii="仿宋" w:eastAsia="仿宋" w:hAnsi="仿宋" w:hint="eastAsia"/>
          <w:sz w:val="24"/>
          <w:szCs w:val="24"/>
        </w:rPr>
        <w:t>学术讲座</w:t>
      </w:r>
      <w:r w:rsidR="00292C0E">
        <w:rPr>
          <w:rFonts w:ascii="仿宋" w:eastAsia="仿宋" w:hAnsi="仿宋" w:hint="eastAsia"/>
          <w:sz w:val="24"/>
          <w:szCs w:val="24"/>
        </w:rPr>
        <w:t>时长不得少于1</w:t>
      </w:r>
      <w:r w:rsidR="00292C0E">
        <w:rPr>
          <w:rFonts w:ascii="仿宋" w:eastAsia="仿宋" w:hAnsi="仿宋"/>
          <w:sz w:val="24"/>
          <w:szCs w:val="24"/>
        </w:rPr>
        <w:t>.5</w:t>
      </w:r>
      <w:r w:rsidR="00292C0E">
        <w:rPr>
          <w:rFonts w:ascii="仿宋" w:eastAsia="仿宋" w:hAnsi="仿宋" w:hint="eastAsia"/>
          <w:sz w:val="24"/>
          <w:szCs w:val="24"/>
        </w:rPr>
        <w:t>小时，至少2</w:t>
      </w:r>
      <w:r w:rsidR="00292C0E">
        <w:rPr>
          <w:rFonts w:ascii="仿宋" w:eastAsia="仿宋" w:hAnsi="仿宋"/>
          <w:sz w:val="24"/>
          <w:szCs w:val="24"/>
        </w:rPr>
        <w:t>0</w:t>
      </w:r>
      <w:r w:rsidR="00292C0E">
        <w:rPr>
          <w:rFonts w:ascii="仿宋" w:eastAsia="仿宋" w:hAnsi="仿宋" w:hint="eastAsia"/>
          <w:sz w:val="24"/>
          <w:szCs w:val="24"/>
        </w:rPr>
        <w:t>名研究生参加。</w:t>
      </w:r>
    </w:p>
    <w:p w14:paraId="72BBA642" w14:textId="23B0E329" w:rsidR="008F1379" w:rsidRPr="0002769A" w:rsidRDefault="008F1379" w:rsidP="008F1379">
      <w:pPr>
        <w:spacing w:line="360" w:lineRule="auto"/>
        <w:ind w:firstLineChars="200" w:firstLine="480"/>
        <w:rPr>
          <w:rFonts w:ascii="仿宋" w:eastAsia="仿宋" w:hAnsi="仿宋"/>
          <w:sz w:val="24"/>
          <w:szCs w:val="24"/>
        </w:rPr>
      </w:pPr>
      <w:r w:rsidRPr="0002769A">
        <w:rPr>
          <w:rFonts w:ascii="仿宋" w:eastAsia="仿宋" w:hAnsi="仿宋" w:hint="eastAsia"/>
          <w:sz w:val="24"/>
          <w:szCs w:val="24"/>
        </w:rPr>
        <w:t>（</w:t>
      </w:r>
      <w:r w:rsidRPr="0002769A">
        <w:rPr>
          <w:rFonts w:ascii="仿宋" w:eastAsia="仿宋" w:hAnsi="仿宋"/>
          <w:sz w:val="24"/>
          <w:szCs w:val="24"/>
        </w:rPr>
        <w:t>3</w:t>
      </w:r>
      <w:r w:rsidRPr="0002769A">
        <w:rPr>
          <w:rFonts w:ascii="仿宋" w:eastAsia="仿宋" w:hAnsi="仿宋" w:hint="eastAsia"/>
          <w:sz w:val="24"/>
          <w:szCs w:val="24"/>
        </w:rPr>
        <w:t>）验收时提交：</w:t>
      </w:r>
      <w:r w:rsidRPr="000B6A5E">
        <w:rPr>
          <w:rFonts w:ascii="仿宋" w:eastAsia="仿宋" w:hAnsi="Wingdings" w:hint="eastAsia"/>
          <w:sz w:val="24"/>
          <w:szCs w:val="24"/>
        </w:rPr>
        <w:sym w:font="Wingdings" w:char="F081"/>
      </w:r>
      <w:r w:rsidR="00292C0E">
        <w:rPr>
          <w:rFonts w:ascii="仿宋" w:eastAsia="仿宋" w:hAnsi="Wingdings" w:hint="eastAsia"/>
          <w:sz w:val="24"/>
          <w:szCs w:val="24"/>
        </w:rPr>
        <w:t>学术论坛及学术讲座介绍材料一份</w:t>
      </w:r>
      <w:r w:rsidR="00292C0E" w:rsidRPr="0002769A">
        <w:rPr>
          <w:rFonts w:ascii="仿宋" w:eastAsia="仿宋" w:hAnsi="Wingdings" w:hint="eastAsia"/>
          <w:sz w:val="24"/>
          <w:szCs w:val="24"/>
        </w:rPr>
        <w:t xml:space="preserve"> </w:t>
      </w:r>
      <w:r w:rsidRPr="0002769A">
        <w:rPr>
          <w:rFonts w:ascii="仿宋" w:eastAsia="仿宋" w:hAnsi="Wingdings" w:hint="eastAsia"/>
          <w:sz w:val="24"/>
          <w:szCs w:val="24"/>
        </w:rPr>
        <w:sym w:font="Wingdings" w:char="F082"/>
      </w:r>
      <w:r w:rsidR="00292C0E">
        <w:rPr>
          <w:rFonts w:ascii="仿宋" w:eastAsia="仿宋" w:hAnsi="Wingdings" w:hint="eastAsia"/>
          <w:sz w:val="24"/>
          <w:szCs w:val="24"/>
        </w:rPr>
        <w:t>相关通知、新闻稿一篇</w:t>
      </w:r>
    </w:p>
    <w:p w14:paraId="23E62EE2" w14:textId="193FB8F9" w:rsidR="008F1379" w:rsidRPr="00086FF9" w:rsidRDefault="008F1379" w:rsidP="008F1379">
      <w:pPr>
        <w:spacing w:line="360" w:lineRule="auto"/>
        <w:ind w:firstLineChars="200" w:firstLine="480"/>
        <w:rPr>
          <w:rFonts w:ascii="仿宋" w:eastAsia="仿宋" w:hAnsi="仿宋"/>
          <w:sz w:val="24"/>
          <w:szCs w:val="24"/>
        </w:rPr>
      </w:pPr>
      <w:r w:rsidRPr="00086FF9">
        <w:rPr>
          <w:rFonts w:ascii="仿宋" w:eastAsia="仿宋" w:hAnsi="仿宋" w:hint="eastAsia"/>
          <w:sz w:val="24"/>
          <w:szCs w:val="24"/>
        </w:rPr>
        <w:t>（</w:t>
      </w:r>
      <w:r w:rsidRPr="00086FF9">
        <w:rPr>
          <w:rFonts w:ascii="仿宋" w:eastAsia="仿宋" w:hAnsi="仿宋"/>
          <w:sz w:val="24"/>
          <w:szCs w:val="24"/>
        </w:rPr>
        <w:t>4</w:t>
      </w:r>
      <w:r w:rsidR="001313E0">
        <w:rPr>
          <w:rFonts w:ascii="仿宋" w:eastAsia="仿宋" w:hAnsi="仿宋" w:hint="eastAsia"/>
          <w:sz w:val="24"/>
          <w:szCs w:val="24"/>
        </w:rPr>
        <w:t>）经费支出：建设经费可用于校外专家劳务费（校外专家劳务费</w:t>
      </w:r>
      <w:r w:rsidRPr="00086FF9">
        <w:rPr>
          <w:rFonts w:ascii="宋体" w:hAnsi="宋体" w:hint="eastAsia"/>
          <w:sz w:val="24"/>
          <w:szCs w:val="24"/>
        </w:rPr>
        <w:t>≤</w:t>
      </w:r>
      <w:r w:rsidR="001313E0">
        <w:rPr>
          <w:rFonts w:ascii="宋体" w:hAnsi="宋体" w:hint="eastAsia"/>
          <w:sz w:val="24"/>
          <w:szCs w:val="24"/>
        </w:rPr>
        <w:t>60</w:t>
      </w:r>
      <w:r w:rsidRPr="00086FF9">
        <w:rPr>
          <w:rFonts w:ascii="仿宋" w:eastAsia="仿宋" w:hAnsi="仿宋"/>
          <w:sz w:val="24"/>
          <w:szCs w:val="24"/>
        </w:rPr>
        <w:t>%</w:t>
      </w:r>
      <w:r w:rsidRPr="00086FF9">
        <w:rPr>
          <w:rFonts w:ascii="仿宋" w:eastAsia="仿宋" w:hAnsi="仿宋" w:hint="eastAsia"/>
          <w:sz w:val="24"/>
          <w:szCs w:val="24"/>
        </w:rPr>
        <w:t>）、所需材料费（</w:t>
      </w:r>
      <w:r w:rsidRPr="00086FF9">
        <w:rPr>
          <w:rFonts w:ascii="宋体" w:hAnsi="宋体" w:hint="eastAsia"/>
          <w:sz w:val="24"/>
          <w:szCs w:val="24"/>
        </w:rPr>
        <w:t>≤</w:t>
      </w:r>
      <w:r w:rsidRPr="00086FF9">
        <w:rPr>
          <w:rFonts w:ascii="仿宋" w:eastAsia="仿宋" w:hAnsi="仿宋"/>
          <w:sz w:val="24"/>
          <w:szCs w:val="24"/>
        </w:rPr>
        <w:t>10%</w:t>
      </w:r>
      <w:r w:rsidRPr="00086FF9">
        <w:rPr>
          <w:rFonts w:ascii="仿宋" w:eastAsia="仿宋" w:hAnsi="仿宋" w:hint="eastAsia"/>
          <w:sz w:val="24"/>
          <w:szCs w:val="24"/>
        </w:rPr>
        <w:t>）、市内交通费（</w:t>
      </w:r>
      <w:r w:rsidRPr="00086FF9">
        <w:rPr>
          <w:rFonts w:ascii="宋体" w:hAnsi="宋体" w:hint="eastAsia"/>
          <w:sz w:val="24"/>
          <w:szCs w:val="24"/>
        </w:rPr>
        <w:t>≤</w:t>
      </w:r>
      <w:r w:rsidRPr="00086FF9">
        <w:rPr>
          <w:rFonts w:ascii="仿宋" w:eastAsia="仿宋" w:hAnsi="仿宋"/>
          <w:sz w:val="24"/>
          <w:szCs w:val="24"/>
        </w:rPr>
        <w:t>20%</w:t>
      </w:r>
      <w:r w:rsidRPr="00086FF9">
        <w:rPr>
          <w:rFonts w:ascii="仿宋" w:eastAsia="仿宋" w:hAnsi="仿宋" w:hint="eastAsia"/>
          <w:sz w:val="24"/>
          <w:szCs w:val="24"/>
        </w:rPr>
        <w:t>）、资料印刷费（</w:t>
      </w:r>
      <w:r w:rsidRPr="00086FF9">
        <w:rPr>
          <w:rFonts w:ascii="宋体" w:hAnsi="宋体" w:hint="eastAsia"/>
          <w:sz w:val="24"/>
          <w:szCs w:val="24"/>
        </w:rPr>
        <w:t>≤</w:t>
      </w:r>
      <w:r w:rsidRPr="00086FF9">
        <w:rPr>
          <w:rFonts w:ascii="仿宋" w:eastAsia="仿宋" w:hAnsi="仿宋"/>
          <w:sz w:val="24"/>
          <w:szCs w:val="24"/>
        </w:rPr>
        <w:t>10%</w:t>
      </w:r>
      <w:r w:rsidRPr="00086FF9">
        <w:rPr>
          <w:rFonts w:ascii="仿宋" w:eastAsia="仿宋" w:hAnsi="仿宋" w:hint="eastAsia"/>
          <w:sz w:val="24"/>
          <w:szCs w:val="24"/>
        </w:rPr>
        <w:t>）。</w:t>
      </w:r>
    </w:p>
    <w:p w14:paraId="0B4F3DE0" w14:textId="3F81D0AE" w:rsidR="00966137" w:rsidRDefault="008F1379" w:rsidP="00966137">
      <w:pPr>
        <w:spacing w:line="360" w:lineRule="auto"/>
        <w:ind w:firstLineChars="200" w:firstLine="480"/>
        <w:rPr>
          <w:rFonts w:ascii="仿宋" w:eastAsia="仿宋" w:hAnsi="仿宋"/>
          <w:sz w:val="24"/>
          <w:szCs w:val="24"/>
        </w:rPr>
      </w:pPr>
      <w:r w:rsidRPr="0002769A">
        <w:rPr>
          <w:rFonts w:ascii="仿宋" w:eastAsia="仿宋" w:hAnsi="仿宋" w:hint="eastAsia"/>
          <w:sz w:val="24"/>
          <w:szCs w:val="24"/>
        </w:rPr>
        <w:t>（</w:t>
      </w:r>
      <w:r w:rsidRPr="0002769A">
        <w:rPr>
          <w:rFonts w:ascii="仿宋" w:eastAsia="仿宋" w:hAnsi="仿宋"/>
          <w:sz w:val="24"/>
          <w:szCs w:val="24"/>
        </w:rPr>
        <w:t>5</w:t>
      </w:r>
      <w:r w:rsidRPr="0002769A">
        <w:rPr>
          <w:rFonts w:ascii="仿宋" w:eastAsia="仿宋" w:hAnsi="仿宋" w:hint="eastAsia"/>
          <w:sz w:val="24"/>
          <w:szCs w:val="24"/>
        </w:rPr>
        <w:t>）申报范围：研究生</w:t>
      </w:r>
      <w:r w:rsidR="00292C0E">
        <w:rPr>
          <w:rFonts w:ascii="仿宋" w:eastAsia="仿宋" w:hAnsi="仿宋" w:hint="eastAsia"/>
          <w:sz w:val="24"/>
          <w:szCs w:val="24"/>
        </w:rPr>
        <w:t>培养单位均可申报。</w:t>
      </w:r>
      <w:bookmarkStart w:id="0" w:name="_GoBack"/>
      <w:bookmarkEnd w:id="0"/>
    </w:p>
    <w:p w14:paraId="36AFF9AA" w14:textId="1A2DC708" w:rsidR="00497E2D" w:rsidRPr="00497E2D" w:rsidRDefault="00497E2D" w:rsidP="00497E2D">
      <w:pPr>
        <w:spacing w:line="360" w:lineRule="auto"/>
        <w:ind w:firstLineChars="200" w:firstLine="482"/>
        <w:rPr>
          <w:rFonts w:ascii="仿宋" w:eastAsia="仿宋" w:hAnsi="仿宋"/>
          <w:b/>
          <w:color w:val="FF0000"/>
          <w:sz w:val="24"/>
          <w:szCs w:val="24"/>
        </w:rPr>
      </w:pPr>
      <w:r w:rsidRPr="00497E2D">
        <w:rPr>
          <w:rFonts w:ascii="仿宋" w:eastAsia="仿宋" w:hAnsi="仿宋"/>
          <w:b/>
          <w:color w:val="FF0000"/>
          <w:sz w:val="24"/>
          <w:szCs w:val="24"/>
        </w:rPr>
        <w:t>6</w:t>
      </w:r>
      <w:r w:rsidRPr="00497E2D">
        <w:rPr>
          <w:rFonts w:ascii="仿宋" w:eastAsia="仿宋" w:hAnsi="仿宋" w:hint="eastAsia"/>
          <w:b/>
          <w:color w:val="FF0000"/>
          <w:sz w:val="24"/>
          <w:szCs w:val="24"/>
        </w:rPr>
        <w:t>.学位授权点培育项目</w:t>
      </w:r>
    </w:p>
    <w:p w14:paraId="1809B51E" w14:textId="77777777" w:rsidR="00497E2D" w:rsidRPr="00497E2D" w:rsidRDefault="00497E2D" w:rsidP="00497E2D">
      <w:pPr>
        <w:spacing w:line="360" w:lineRule="auto"/>
        <w:ind w:firstLineChars="200" w:firstLine="480"/>
        <w:rPr>
          <w:rFonts w:ascii="仿宋" w:eastAsia="仿宋" w:hAnsi="仿宋"/>
          <w:sz w:val="24"/>
          <w:szCs w:val="24"/>
        </w:rPr>
      </w:pPr>
      <w:r w:rsidRPr="00497E2D">
        <w:rPr>
          <w:rFonts w:ascii="仿宋" w:eastAsia="仿宋" w:hAnsi="仿宋" w:hint="eastAsia"/>
          <w:sz w:val="24"/>
          <w:szCs w:val="24"/>
        </w:rPr>
        <w:t>（1）预算情况：资助博士学位授权点培育项目3项，每项10万元；资助硕士学位授权点培育项目（暂未获学位点授权）5项，每项6万元；资助硕士学位授权点建设项目（已获授权）1项，教学研究项目1项，每项10万元。</w:t>
      </w:r>
    </w:p>
    <w:p w14:paraId="477608E1" w14:textId="77777777" w:rsidR="00497E2D" w:rsidRPr="00497E2D" w:rsidRDefault="00497E2D" w:rsidP="00497E2D">
      <w:pPr>
        <w:spacing w:line="360" w:lineRule="auto"/>
        <w:ind w:firstLineChars="200" w:firstLine="480"/>
        <w:rPr>
          <w:rFonts w:ascii="仿宋" w:eastAsia="仿宋" w:hAnsi="仿宋"/>
          <w:sz w:val="24"/>
          <w:szCs w:val="24"/>
        </w:rPr>
      </w:pPr>
      <w:r w:rsidRPr="00497E2D">
        <w:rPr>
          <w:rFonts w:ascii="仿宋" w:eastAsia="仿宋" w:hAnsi="仿宋" w:hint="eastAsia"/>
          <w:sz w:val="24"/>
          <w:szCs w:val="24"/>
        </w:rPr>
        <w:t xml:space="preserve">（2）建设要求：博士培育项目、硕士培育项目（未参与2020年新增硕士学位授权点申报或未获推荐）逐项对标《学位授权审核申请基本条件2020》，完整制定项目建设期内整体目标和年度目标，确保建设期末达到或超越新增博士学位授权点申请基本条件；硕士学位授权点建设项目、硕士培育项目（硕士点申报已获上海市学位办推荐）需制定完整后续发展方案，建设期内年度目标和整体目标达成。 </w:t>
      </w:r>
    </w:p>
    <w:p w14:paraId="163F766F" w14:textId="77777777" w:rsidR="00497E2D" w:rsidRPr="00497E2D" w:rsidRDefault="00497E2D" w:rsidP="00497E2D">
      <w:pPr>
        <w:spacing w:line="360" w:lineRule="auto"/>
        <w:ind w:firstLineChars="200" w:firstLine="480"/>
        <w:rPr>
          <w:rFonts w:ascii="仿宋" w:eastAsia="仿宋" w:hAnsi="仿宋"/>
          <w:sz w:val="24"/>
          <w:szCs w:val="24"/>
        </w:rPr>
      </w:pPr>
      <w:r w:rsidRPr="00497E2D">
        <w:rPr>
          <w:rFonts w:ascii="仿宋" w:eastAsia="仿宋" w:hAnsi="仿宋" w:hint="eastAsia"/>
          <w:sz w:val="24"/>
          <w:szCs w:val="24"/>
        </w:rPr>
        <w:t>（</w:t>
      </w:r>
      <w:r w:rsidRPr="00497E2D">
        <w:rPr>
          <w:rFonts w:ascii="仿宋" w:eastAsia="仿宋" w:hAnsi="仿宋"/>
          <w:sz w:val="24"/>
          <w:szCs w:val="24"/>
        </w:rPr>
        <w:t>3</w:t>
      </w:r>
      <w:r w:rsidRPr="00497E2D">
        <w:rPr>
          <w:rFonts w:ascii="仿宋" w:eastAsia="仿宋" w:hAnsi="仿宋" w:hint="eastAsia"/>
          <w:sz w:val="24"/>
          <w:szCs w:val="24"/>
        </w:rPr>
        <w:t>）验收时提交：</w:t>
      </w:r>
      <w:r w:rsidRPr="00497E2D">
        <w:rPr>
          <w:rFonts w:ascii="仿宋" w:eastAsia="仿宋" w:hAnsi="仿宋"/>
          <w:sz w:val="24"/>
          <w:szCs w:val="24"/>
        </w:rPr>
        <w:t></w:t>
      </w:r>
      <w:r w:rsidRPr="00497E2D">
        <w:rPr>
          <w:rFonts w:ascii="仿宋" w:eastAsia="仿宋" w:hAnsi="仿宋" w:hint="eastAsia"/>
          <w:sz w:val="24"/>
          <w:szCs w:val="24"/>
        </w:rPr>
        <w:t>验收总结报告。</w:t>
      </w:r>
    </w:p>
    <w:p w14:paraId="1BAF39DF" w14:textId="77777777" w:rsidR="00497E2D" w:rsidRPr="00497E2D" w:rsidRDefault="00497E2D" w:rsidP="00497E2D">
      <w:pPr>
        <w:spacing w:line="360" w:lineRule="auto"/>
        <w:ind w:firstLineChars="200" w:firstLine="480"/>
        <w:rPr>
          <w:rFonts w:ascii="仿宋" w:eastAsia="仿宋" w:hAnsi="仿宋"/>
          <w:sz w:val="24"/>
          <w:szCs w:val="24"/>
        </w:rPr>
      </w:pPr>
      <w:r w:rsidRPr="00497E2D">
        <w:rPr>
          <w:rFonts w:ascii="仿宋" w:eastAsia="仿宋" w:hAnsi="仿宋" w:hint="eastAsia"/>
          <w:sz w:val="24"/>
          <w:szCs w:val="24"/>
        </w:rPr>
        <w:t>（4）经费支出：建设经费可用于校外专家咨询费（校外专家咨询≤30%）、所需材料费（≤10%）、市内交通费（≤20%）、差旅费、论文版面费、资料印刷费（≤10%）。</w:t>
      </w:r>
    </w:p>
    <w:p w14:paraId="722F8570" w14:textId="4213B692" w:rsidR="00966137" w:rsidRPr="00966137" w:rsidRDefault="00497E2D" w:rsidP="00497E2D">
      <w:pPr>
        <w:spacing w:line="360" w:lineRule="auto"/>
        <w:ind w:firstLineChars="200" w:firstLine="480"/>
        <w:rPr>
          <w:rFonts w:ascii="仿宋" w:eastAsia="仿宋" w:hAnsi="仿宋"/>
          <w:sz w:val="24"/>
          <w:szCs w:val="24"/>
        </w:rPr>
      </w:pPr>
      <w:r w:rsidRPr="00497E2D">
        <w:rPr>
          <w:rFonts w:ascii="仿宋" w:eastAsia="仿宋" w:hAnsi="仿宋" w:hint="eastAsia"/>
          <w:sz w:val="24"/>
          <w:szCs w:val="24"/>
        </w:rPr>
        <w:t>（5）申报范围：</w:t>
      </w:r>
      <w:r>
        <w:rPr>
          <w:rFonts w:ascii="仿宋" w:eastAsia="仿宋" w:hAnsi="仿宋" w:hint="eastAsia"/>
          <w:sz w:val="24"/>
          <w:szCs w:val="24"/>
        </w:rPr>
        <w:t>各二级学院均可申请。</w:t>
      </w:r>
    </w:p>
    <w:p w14:paraId="2A704F06" w14:textId="77777777" w:rsidR="0023376C" w:rsidRPr="0002769A" w:rsidRDefault="0023376C" w:rsidP="00D2178C">
      <w:pPr>
        <w:spacing w:line="360" w:lineRule="auto"/>
        <w:ind w:firstLineChars="200" w:firstLine="482"/>
        <w:rPr>
          <w:rFonts w:ascii="仿宋" w:eastAsia="仿宋" w:hAnsi="仿宋"/>
          <w:b/>
          <w:sz w:val="24"/>
          <w:szCs w:val="24"/>
        </w:rPr>
      </w:pPr>
      <w:r w:rsidRPr="0002769A">
        <w:rPr>
          <w:rFonts w:ascii="仿宋" w:eastAsia="仿宋" w:hAnsi="仿宋" w:hint="eastAsia"/>
          <w:b/>
          <w:sz w:val="24"/>
          <w:szCs w:val="24"/>
        </w:rPr>
        <w:t>二</w:t>
      </w:r>
      <w:r w:rsidRPr="0002769A">
        <w:rPr>
          <w:rFonts w:ascii="仿宋" w:eastAsia="仿宋" w:hAnsi="仿宋"/>
          <w:b/>
          <w:sz w:val="24"/>
          <w:szCs w:val="24"/>
        </w:rPr>
        <w:t xml:space="preserve">. </w:t>
      </w:r>
      <w:r w:rsidRPr="0002769A">
        <w:rPr>
          <w:rFonts w:ascii="仿宋" w:eastAsia="仿宋" w:hAnsi="仿宋" w:hint="eastAsia"/>
          <w:b/>
          <w:sz w:val="24"/>
          <w:szCs w:val="24"/>
        </w:rPr>
        <w:t>预算编制要求</w:t>
      </w:r>
    </w:p>
    <w:p w14:paraId="31946B27" w14:textId="77777777" w:rsidR="0023376C" w:rsidRPr="0002769A" w:rsidRDefault="0023376C" w:rsidP="00D2178C">
      <w:pPr>
        <w:spacing w:line="360" w:lineRule="auto"/>
        <w:ind w:firstLineChars="200" w:firstLine="480"/>
        <w:rPr>
          <w:rFonts w:ascii="仿宋" w:eastAsia="仿宋" w:hAnsi="仿宋"/>
          <w:sz w:val="24"/>
          <w:szCs w:val="24"/>
        </w:rPr>
      </w:pPr>
      <w:r w:rsidRPr="0002769A">
        <w:rPr>
          <w:rFonts w:ascii="仿宋" w:eastAsia="仿宋" w:hAnsi="仿宋"/>
          <w:sz w:val="24"/>
          <w:szCs w:val="24"/>
        </w:rPr>
        <w:t xml:space="preserve">1. </w:t>
      </w:r>
      <w:r w:rsidRPr="0002769A">
        <w:rPr>
          <w:rFonts w:ascii="仿宋" w:eastAsia="仿宋" w:hAnsi="仿宋" w:hint="eastAsia"/>
          <w:sz w:val="24"/>
          <w:szCs w:val="24"/>
        </w:rPr>
        <w:t>材料费：指在项目研究过程中消耗的各种原材料、辅助材料、低值易耗品等的购置费。</w:t>
      </w:r>
    </w:p>
    <w:p w14:paraId="25DF8612" w14:textId="77777777" w:rsidR="0023376C" w:rsidRPr="0002769A" w:rsidRDefault="0023376C" w:rsidP="00D2178C">
      <w:pPr>
        <w:spacing w:line="360" w:lineRule="auto"/>
        <w:ind w:firstLineChars="200" w:firstLine="480"/>
        <w:rPr>
          <w:rFonts w:ascii="仿宋" w:eastAsia="仿宋" w:hAnsi="仿宋"/>
          <w:sz w:val="24"/>
          <w:szCs w:val="24"/>
        </w:rPr>
      </w:pPr>
      <w:r w:rsidRPr="0002769A">
        <w:rPr>
          <w:rFonts w:ascii="仿宋" w:eastAsia="仿宋" w:hAnsi="仿宋"/>
          <w:sz w:val="24"/>
          <w:szCs w:val="24"/>
        </w:rPr>
        <w:t xml:space="preserve">2. </w:t>
      </w:r>
      <w:r w:rsidRPr="0002769A">
        <w:rPr>
          <w:rFonts w:ascii="仿宋" w:eastAsia="仿宋" w:hAnsi="仿宋" w:hint="eastAsia"/>
          <w:sz w:val="24"/>
          <w:szCs w:val="24"/>
        </w:rPr>
        <w:t>差旅费、交通费：主要用于项目运行过程中开展相关考察、业务调研、学术交流等所发生的差旅费支出（含城市间交通费、住宿费、伙食补助费和市内</w:t>
      </w:r>
      <w:r w:rsidRPr="0002769A">
        <w:rPr>
          <w:rFonts w:ascii="仿宋" w:eastAsia="仿宋" w:hAnsi="仿宋" w:hint="eastAsia"/>
          <w:sz w:val="24"/>
          <w:szCs w:val="24"/>
        </w:rPr>
        <w:lastRenderedPageBreak/>
        <w:t>交通补助）。市内交通实报实销，不得发放现金。</w:t>
      </w:r>
    </w:p>
    <w:p w14:paraId="0B271E49" w14:textId="77777777" w:rsidR="0023376C" w:rsidRPr="0002769A" w:rsidRDefault="0023376C" w:rsidP="00D2178C">
      <w:pPr>
        <w:spacing w:line="360" w:lineRule="auto"/>
        <w:ind w:firstLineChars="200" w:firstLine="480"/>
        <w:rPr>
          <w:rFonts w:ascii="仿宋" w:eastAsia="仿宋" w:hAnsi="仿宋"/>
          <w:sz w:val="24"/>
          <w:szCs w:val="24"/>
        </w:rPr>
      </w:pPr>
      <w:r w:rsidRPr="0002769A">
        <w:rPr>
          <w:rFonts w:ascii="仿宋" w:eastAsia="仿宋" w:hAnsi="仿宋"/>
          <w:sz w:val="24"/>
          <w:szCs w:val="24"/>
        </w:rPr>
        <w:t xml:space="preserve">3. </w:t>
      </w:r>
      <w:r w:rsidRPr="0002769A">
        <w:rPr>
          <w:rFonts w:ascii="仿宋" w:eastAsia="仿宋" w:hAnsi="仿宋" w:hint="eastAsia"/>
          <w:sz w:val="24"/>
          <w:szCs w:val="24"/>
        </w:rPr>
        <w:t>出版、文献、知识产权等费用：主要用于项目运行过程中需要支付的出版费、资料费、邮费、文献检索费、专利申请及其知识产权事务等支出。</w:t>
      </w:r>
    </w:p>
    <w:p w14:paraId="76C17D68" w14:textId="77777777" w:rsidR="0023376C" w:rsidRPr="0002769A" w:rsidRDefault="0023376C" w:rsidP="00D2178C">
      <w:pPr>
        <w:spacing w:line="360" w:lineRule="auto"/>
        <w:ind w:firstLineChars="200" w:firstLine="480"/>
        <w:rPr>
          <w:rFonts w:ascii="仿宋" w:eastAsia="仿宋" w:hAnsi="仿宋"/>
          <w:sz w:val="24"/>
          <w:szCs w:val="24"/>
        </w:rPr>
      </w:pPr>
      <w:r w:rsidRPr="0002769A">
        <w:rPr>
          <w:rFonts w:ascii="仿宋" w:eastAsia="仿宋" w:hAnsi="仿宋"/>
          <w:sz w:val="24"/>
          <w:szCs w:val="24"/>
        </w:rPr>
        <w:t xml:space="preserve">4. </w:t>
      </w:r>
      <w:r w:rsidRPr="0002769A">
        <w:rPr>
          <w:rFonts w:ascii="仿宋" w:eastAsia="仿宋" w:hAnsi="仿宋" w:hint="eastAsia"/>
          <w:sz w:val="24"/>
          <w:szCs w:val="24"/>
        </w:rPr>
        <w:t>专家咨询费、劳务费：指在项目研究过程中支付给临时聘请的专家咨询费、劳务费。本项目所有专家人员要求为副高级及以上专业技术职务，非本单位在职在编人员，咨询费按照依据《上海市市级机关培训费管理办法》，副高级≦</w:t>
      </w:r>
      <w:r w:rsidRPr="0002769A">
        <w:rPr>
          <w:rFonts w:ascii="仿宋" w:eastAsia="仿宋" w:hAnsi="仿宋"/>
          <w:sz w:val="24"/>
          <w:szCs w:val="24"/>
        </w:rPr>
        <w:t>500</w:t>
      </w:r>
      <w:r w:rsidRPr="0002769A">
        <w:rPr>
          <w:rFonts w:ascii="仿宋" w:eastAsia="仿宋" w:hAnsi="仿宋" w:hint="eastAsia"/>
          <w:sz w:val="24"/>
          <w:szCs w:val="24"/>
        </w:rPr>
        <w:t>元</w:t>
      </w:r>
      <w:r w:rsidRPr="0002769A">
        <w:rPr>
          <w:rFonts w:ascii="仿宋" w:eastAsia="仿宋" w:hAnsi="仿宋"/>
          <w:sz w:val="24"/>
          <w:szCs w:val="24"/>
        </w:rPr>
        <w:t>/</w:t>
      </w:r>
      <w:r w:rsidRPr="0002769A">
        <w:rPr>
          <w:rFonts w:ascii="仿宋" w:eastAsia="仿宋" w:hAnsi="仿宋" w:hint="eastAsia"/>
          <w:sz w:val="24"/>
          <w:szCs w:val="24"/>
        </w:rPr>
        <w:t>学时，每半天最多按</w:t>
      </w:r>
      <w:r w:rsidRPr="0002769A">
        <w:rPr>
          <w:rFonts w:ascii="仿宋" w:eastAsia="仿宋" w:hAnsi="仿宋"/>
          <w:sz w:val="24"/>
          <w:szCs w:val="24"/>
        </w:rPr>
        <w:t>4</w:t>
      </w:r>
      <w:r w:rsidRPr="0002769A">
        <w:rPr>
          <w:rFonts w:ascii="仿宋" w:eastAsia="仿宋" w:hAnsi="仿宋" w:hint="eastAsia"/>
          <w:sz w:val="24"/>
          <w:szCs w:val="24"/>
        </w:rPr>
        <w:t>学时计算；正高级≦</w:t>
      </w:r>
      <w:r w:rsidRPr="0002769A">
        <w:rPr>
          <w:rFonts w:ascii="仿宋" w:eastAsia="仿宋" w:hAnsi="仿宋"/>
          <w:sz w:val="24"/>
          <w:szCs w:val="24"/>
        </w:rPr>
        <w:t>1000</w:t>
      </w:r>
      <w:r w:rsidRPr="0002769A">
        <w:rPr>
          <w:rFonts w:ascii="仿宋" w:eastAsia="仿宋" w:hAnsi="仿宋" w:hint="eastAsia"/>
          <w:sz w:val="24"/>
          <w:szCs w:val="24"/>
        </w:rPr>
        <w:t>元</w:t>
      </w:r>
      <w:r w:rsidRPr="0002769A">
        <w:rPr>
          <w:rFonts w:ascii="仿宋" w:eastAsia="仿宋" w:hAnsi="仿宋"/>
          <w:sz w:val="24"/>
          <w:szCs w:val="24"/>
        </w:rPr>
        <w:t>/</w:t>
      </w:r>
      <w:r w:rsidRPr="0002769A">
        <w:rPr>
          <w:rFonts w:ascii="仿宋" w:eastAsia="仿宋" w:hAnsi="仿宋" w:hint="eastAsia"/>
          <w:sz w:val="24"/>
          <w:szCs w:val="24"/>
        </w:rPr>
        <w:t>学时，每半天最多按</w:t>
      </w:r>
      <w:r w:rsidRPr="0002769A">
        <w:rPr>
          <w:rFonts w:ascii="仿宋" w:eastAsia="仿宋" w:hAnsi="仿宋"/>
          <w:sz w:val="24"/>
          <w:szCs w:val="24"/>
        </w:rPr>
        <w:t>4</w:t>
      </w:r>
      <w:r w:rsidRPr="0002769A">
        <w:rPr>
          <w:rFonts w:ascii="仿宋" w:eastAsia="仿宋" w:hAnsi="仿宋" w:hint="eastAsia"/>
          <w:sz w:val="24"/>
          <w:szCs w:val="24"/>
        </w:rPr>
        <w:t>学时计算；院士、全国知名专家≦</w:t>
      </w:r>
      <w:r w:rsidRPr="0002769A">
        <w:rPr>
          <w:rFonts w:ascii="仿宋" w:eastAsia="仿宋" w:hAnsi="仿宋"/>
          <w:sz w:val="24"/>
          <w:szCs w:val="24"/>
        </w:rPr>
        <w:t>1500</w:t>
      </w:r>
      <w:r w:rsidRPr="0002769A">
        <w:rPr>
          <w:rFonts w:ascii="仿宋" w:eastAsia="仿宋" w:hAnsi="仿宋" w:hint="eastAsia"/>
          <w:sz w:val="24"/>
          <w:szCs w:val="24"/>
        </w:rPr>
        <w:t>元</w:t>
      </w:r>
      <w:r w:rsidRPr="0002769A">
        <w:rPr>
          <w:rFonts w:ascii="仿宋" w:eastAsia="仿宋" w:hAnsi="仿宋"/>
          <w:sz w:val="24"/>
          <w:szCs w:val="24"/>
        </w:rPr>
        <w:t>/</w:t>
      </w:r>
      <w:r w:rsidRPr="0002769A">
        <w:rPr>
          <w:rFonts w:ascii="仿宋" w:eastAsia="仿宋" w:hAnsi="仿宋" w:hint="eastAsia"/>
          <w:sz w:val="24"/>
          <w:szCs w:val="24"/>
        </w:rPr>
        <w:t>学时，每半天最多按</w:t>
      </w:r>
      <w:r w:rsidRPr="0002769A">
        <w:rPr>
          <w:rFonts w:ascii="仿宋" w:eastAsia="仿宋" w:hAnsi="仿宋"/>
          <w:sz w:val="24"/>
          <w:szCs w:val="24"/>
        </w:rPr>
        <w:t>4</w:t>
      </w:r>
      <w:r w:rsidRPr="0002769A">
        <w:rPr>
          <w:rFonts w:ascii="仿宋" w:eastAsia="仿宋" w:hAnsi="仿宋" w:hint="eastAsia"/>
          <w:sz w:val="24"/>
          <w:szCs w:val="24"/>
        </w:rPr>
        <w:t>学时计算。</w:t>
      </w:r>
    </w:p>
    <w:p w14:paraId="77F4E308" w14:textId="77777777" w:rsidR="0023376C" w:rsidRPr="0002769A" w:rsidRDefault="0023376C" w:rsidP="00D2178C">
      <w:pPr>
        <w:spacing w:line="360" w:lineRule="auto"/>
        <w:ind w:firstLineChars="200" w:firstLine="480"/>
        <w:rPr>
          <w:rFonts w:ascii="仿宋" w:eastAsia="仿宋" w:hAnsi="仿宋"/>
          <w:sz w:val="24"/>
          <w:szCs w:val="24"/>
        </w:rPr>
      </w:pPr>
      <w:r w:rsidRPr="0002769A">
        <w:rPr>
          <w:rFonts w:ascii="仿宋" w:eastAsia="仿宋" w:hAnsi="仿宋"/>
          <w:sz w:val="24"/>
          <w:szCs w:val="24"/>
        </w:rPr>
        <w:t xml:space="preserve">5. </w:t>
      </w:r>
      <w:r w:rsidRPr="0002769A">
        <w:rPr>
          <w:rFonts w:ascii="仿宋" w:eastAsia="仿宋" w:hAnsi="仿宋" w:hint="eastAsia"/>
          <w:sz w:val="24"/>
          <w:szCs w:val="24"/>
        </w:rPr>
        <w:t>印刷费：主要用于项目建设过程中的打印、装订、印刷等支出。</w:t>
      </w:r>
      <w:r w:rsidRPr="0002769A">
        <w:rPr>
          <w:rFonts w:ascii="仿宋" w:eastAsia="仿宋" w:hAnsi="仿宋"/>
          <w:sz w:val="24"/>
          <w:szCs w:val="24"/>
        </w:rPr>
        <w:t xml:space="preserve">                                                                                                                          </w:t>
      </w:r>
    </w:p>
    <w:p w14:paraId="08B6AB9C" w14:textId="77777777" w:rsidR="0023376C" w:rsidRPr="0002769A" w:rsidRDefault="0023376C" w:rsidP="00D2178C">
      <w:pPr>
        <w:spacing w:line="360" w:lineRule="auto"/>
        <w:ind w:firstLineChars="200" w:firstLine="480"/>
        <w:rPr>
          <w:rFonts w:ascii="仿宋" w:eastAsia="仿宋" w:hAnsi="仿宋"/>
          <w:sz w:val="24"/>
          <w:szCs w:val="24"/>
        </w:rPr>
      </w:pPr>
      <w:r w:rsidRPr="0002769A">
        <w:rPr>
          <w:rFonts w:ascii="仿宋" w:eastAsia="仿宋" w:hAnsi="仿宋"/>
          <w:sz w:val="24"/>
          <w:szCs w:val="24"/>
        </w:rPr>
        <w:t xml:space="preserve">6. </w:t>
      </w:r>
      <w:r w:rsidRPr="0002769A">
        <w:rPr>
          <w:rFonts w:ascii="仿宋" w:eastAsia="仿宋" w:hAnsi="仿宋" w:hint="eastAsia"/>
          <w:sz w:val="24"/>
          <w:szCs w:val="24"/>
        </w:rPr>
        <w:t>资料费：主要用于项目建设过程中的资料购置费。</w:t>
      </w:r>
    </w:p>
    <w:p w14:paraId="62E24355" w14:textId="77777777" w:rsidR="0023376C" w:rsidRPr="0002769A" w:rsidRDefault="0023376C" w:rsidP="00D2178C">
      <w:pPr>
        <w:spacing w:line="360" w:lineRule="auto"/>
        <w:ind w:firstLineChars="200" w:firstLine="480"/>
        <w:rPr>
          <w:rFonts w:ascii="仿宋" w:eastAsia="仿宋" w:hAnsi="仿宋"/>
          <w:sz w:val="24"/>
          <w:szCs w:val="24"/>
        </w:rPr>
      </w:pPr>
      <w:r w:rsidRPr="0002769A">
        <w:rPr>
          <w:rFonts w:ascii="仿宋" w:eastAsia="仿宋" w:hAnsi="仿宋"/>
          <w:sz w:val="24"/>
          <w:szCs w:val="24"/>
        </w:rPr>
        <w:t xml:space="preserve">7. </w:t>
      </w:r>
      <w:r w:rsidRPr="0002769A">
        <w:rPr>
          <w:rFonts w:ascii="仿宋" w:eastAsia="仿宋" w:hAnsi="仿宋" w:hint="eastAsia"/>
          <w:sz w:val="24"/>
          <w:szCs w:val="24"/>
        </w:rPr>
        <w:t>会议费：指用于项目</w:t>
      </w:r>
      <w:r w:rsidRPr="0002769A">
        <w:rPr>
          <w:rFonts w:ascii="仿宋" w:eastAsia="仿宋" w:hAnsi="仿宋" w:hint="eastAsia"/>
          <w:bCs/>
          <w:sz w:val="24"/>
          <w:szCs w:val="24"/>
        </w:rPr>
        <w:t>组织开展会议、论坛等</w:t>
      </w:r>
      <w:r w:rsidRPr="0002769A">
        <w:rPr>
          <w:rFonts w:ascii="仿宋" w:eastAsia="仿宋" w:hAnsi="仿宋" w:hint="eastAsia"/>
          <w:sz w:val="24"/>
          <w:szCs w:val="24"/>
        </w:rPr>
        <w:t>的支出费用。根据《关于印发〈上海市市级机关会议费管理办法〉的通知》</w:t>
      </w:r>
      <w:r w:rsidRPr="0002769A">
        <w:rPr>
          <w:rFonts w:ascii="仿宋" w:eastAsia="仿宋" w:hAnsi="仿宋"/>
          <w:sz w:val="24"/>
          <w:szCs w:val="24"/>
        </w:rPr>
        <w:t>(</w:t>
      </w:r>
      <w:r w:rsidRPr="0002769A">
        <w:rPr>
          <w:rFonts w:ascii="仿宋" w:eastAsia="仿宋" w:hAnsi="仿宋" w:hint="eastAsia"/>
          <w:sz w:val="24"/>
          <w:szCs w:val="24"/>
        </w:rPr>
        <w:t>沪财行〔</w:t>
      </w:r>
      <w:r w:rsidRPr="0002769A">
        <w:rPr>
          <w:rFonts w:ascii="仿宋" w:eastAsia="仿宋" w:hAnsi="仿宋"/>
          <w:sz w:val="24"/>
          <w:szCs w:val="24"/>
        </w:rPr>
        <w:t>2017</w:t>
      </w:r>
      <w:r w:rsidRPr="0002769A">
        <w:rPr>
          <w:rFonts w:ascii="仿宋" w:eastAsia="仿宋" w:hAnsi="仿宋" w:hint="eastAsia"/>
          <w:sz w:val="24"/>
          <w:szCs w:val="24"/>
        </w:rPr>
        <w:t>〕</w:t>
      </w:r>
      <w:r w:rsidRPr="0002769A">
        <w:rPr>
          <w:rFonts w:ascii="仿宋" w:eastAsia="仿宋" w:hAnsi="仿宋"/>
          <w:sz w:val="24"/>
          <w:szCs w:val="24"/>
        </w:rPr>
        <w:t>46</w:t>
      </w:r>
      <w:r w:rsidRPr="0002769A">
        <w:rPr>
          <w:rFonts w:ascii="仿宋" w:eastAsia="仿宋" w:hAnsi="仿宋" w:hint="eastAsia"/>
          <w:sz w:val="24"/>
          <w:szCs w:val="24"/>
        </w:rPr>
        <w:t>号</w:t>
      </w:r>
      <w:r w:rsidRPr="0002769A">
        <w:rPr>
          <w:rFonts w:ascii="仿宋" w:eastAsia="仿宋" w:hAnsi="仿宋"/>
          <w:sz w:val="24"/>
          <w:szCs w:val="24"/>
        </w:rPr>
        <w:t xml:space="preserve">) </w:t>
      </w:r>
      <w:r w:rsidRPr="0002769A">
        <w:rPr>
          <w:rFonts w:ascii="仿宋" w:eastAsia="仿宋" w:hAnsi="仿宋" w:hint="eastAsia"/>
          <w:sz w:val="24"/>
          <w:szCs w:val="24"/>
        </w:rPr>
        <w:t>的规定执行。</w:t>
      </w:r>
    </w:p>
    <w:p w14:paraId="1D3DEE8B" w14:textId="77777777" w:rsidR="0023376C" w:rsidRPr="0002769A" w:rsidRDefault="0023376C" w:rsidP="00D2178C">
      <w:pPr>
        <w:spacing w:line="360" w:lineRule="auto"/>
        <w:ind w:firstLineChars="200" w:firstLine="480"/>
        <w:rPr>
          <w:rFonts w:ascii="仿宋" w:eastAsia="仿宋" w:hAnsi="仿宋"/>
          <w:sz w:val="24"/>
          <w:szCs w:val="24"/>
        </w:rPr>
      </w:pPr>
      <w:r w:rsidRPr="0002769A">
        <w:rPr>
          <w:rFonts w:ascii="仿宋" w:eastAsia="仿宋" w:hAnsi="仿宋"/>
          <w:sz w:val="24"/>
          <w:szCs w:val="24"/>
        </w:rPr>
        <w:t xml:space="preserve">8. </w:t>
      </w:r>
      <w:r w:rsidRPr="0002769A">
        <w:rPr>
          <w:rFonts w:ascii="仿宋" w:eastAsia="仿宋" w:hAnsi="仿宋" w:hint="eastAsia"/>
          <w:sz w:val="24"/>
          <w:szCs w:val="24"/>
        </w:rPr>
        <w:t>本项目为专项资金，不得列支设备费。</w:t>
      </w:r>
    </w:p>
    <w:p w14:paraId="6BF51C17" w14:textId="15CB3702" w:rsidR="0023376C" w:rsidRDefault="0023376C" w:rsidP="00D2178C">
      <w:pPr>
        <w:spacing w:line="360" w:lineRule="auto"/>
        <w:ind w:firstLineChars="200" w:firstLine="480"/>
        <w:rPr>
          <w:rFonts w:ascii="仿宋" w:eastAsia="仿宋" w:hAnsi="仿宋"/>
          <w:sz w:val="24"/>
          <w:szCs w:val="24"/>
        </w:rPr>
      </w:pPr>
      <w:r w:rsidRPr="0002769A">
        <w:rPr>
          <w:rFonts w:ascii="仿宋" w:eastAsia="仿宋" w:hAnsi="仿宋"/>
          <w:sz w:val="24"/>
          <w:szCs w:val="24"/>
        </w:rPr>
        <w:t xml:space="preserve">9. </w:t>
      </w:r>
      <w:r w:rsidRPr="0002769A">
        <w:rPr>
          <w:rFonts w:ascii="仿宋" w:eastAsia="仿宋" w:hAnsi="仿宋" w:hint="eastAsia"/>
          <w:sz w:val="24"/>
          <w:szCs w:val="24"/>
        </w:rPr>
        <w:t>项目经费列支专家咨询费、劳务费、讲课费等涉及人员的经费，应明细人数和费用单价标准，原则上，经费项目申报书中列支上述涉及人员的经费总额不超过项目预算总额的</w:t>
      </w:r>
      <w:r w:rsidRPr="0002769A">
        <w:rPr>
          <w:rFonts w:ascii="仿宋" w:eastAsia="仿宋" w:hAnsi="仿宋"/>
          <w:sz w:val="24"/>
          <w:szCs w:val="24"/>
        </w:rPr>
        <w:t>40%</w:t>
      </w:r>
      <w:r w:rsidRPr="0002769A">
        <w:rPr>
          <w:rFonts w:ascii="仿宋" w:eastAsia="仿宋" w:hAnsi="仿宋" w:hint="eastAsia"/>
          <w:sz w:val="24"/>
          <w:szCs w:val="24"/>
        </w:rPr>
        <w:t>。</w:t>
      </w:r>
    </w:p>
    <w:p w14:paraId="3009FE20" w14:textId="46458187" w:rsidR="009E694A" w:rsidRPr="0002769A" w:rsidRDefault="009E694A" w:rsidP="00D2178C">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 xml:space="preserve">0. </w:t>
      </w:r>
      <w:r>
        <w:rPr>
          <w:rFonts w:ascii="仿宋" w:eastAsia="仿宋" w:hAnsi="仿宋" w:hint="eastAsia"/>
          <w:sz w:val="24"/>
          <w:szCs w:val="24"/>
        </w:rPr>
        <w:t>附表3中未列出测算依据的项目，支出测算依据参考其他项目同一类别费用填写。</w:t>
      </w:r>
    </w:p>
    <w:p w14:paraId="35439724" w14:textId="3ACD9EC0" w:rsidR="0023376C" w:rsidRDefault="0023376C" w:rsidP="00D2178C">
      <w:pPr>
        <w:spacing w:line="360" w:lineRule="auto"/>
        <w:ind w:firstLineChars="200" w:firstLine="480"/>
        <w:rPr>
          <w:rFonts w:ascii="仿宋" w:eastAsia="仿宋" w:hAnsi="仿宋"/>
          <w:sz w:val="24"/>
          <w:szCs w:val="24"/>
        </w:rPr>
      </w:pPr>
      <w:r w:rsidRPr="0002769A">
        <w:rPr>
          <w:rFonts w:ascii="仿宋" w:eastAsia="仿宋" w:hAnsi="仿宋"/>
          <w:sz w:val="24"/>
          <w:szCs w:val="24"/>
        </w:rPr>
        <w:t>1</w:t>
      </w:r>
      <w:r w:rsidR="00AB4010">
        <w:rPr>
          <w:rFonts w:ascii="仿宋" w:eastAsia="仿宋" w:hAnsi="仿宋"/>
          <w:sz w:val="24"/>
          <w:szCs w:val="24"/>
        </w:rPr>
        <w:t>1</w:t>
      </w:r>
      <w:r w:rsidRPr="0002769A">
        <w:rPr>
          <w:rFonts w:ascii="仿宋" w:eastAsia="仿宋" w:hAnsi="仿宋"/>
          <w:sz w:val="24"/>
          <w:szCs w:val="24"/>
        </w:rPr>
        <w:t xml:space="preserve">. </w:t>
      </w:r>
      <w:r w:rsidRPr="0002769A">
        <w:rPr>
          <w:rFonts w:ascii="仿宋" w:eastAsia="仿宋" w:hAnsi="仿宋" w:hint="eastAsia"/>
          <w:sz w:val="24"/>
          <w:szCs w:val="24"/>
        </w:rPr>
        <w:t>本项目所有人员经费均为非本单位在职在编人员。</w:t>
      </w:r>
    </w:p>
    <w:p w14:paraId="7D0A126C" w14:textId="77777777" w:rsidR="0023376C" w:rsidRPr="0002769A" w:rsidRDefault="0023376C" w:rsidP="00D2178C">
      <w:pPr>
        <w:spacing w:line="360" w:lineRule="auto"/>
        <w:ind w:firstLineChars="200" w:firstLine="480"/>
        <w:rPr>
          <w:rFonts w:ascii="仿宋" w:eastAsia="仿宋" w:hAnsi="仿宋"/>
          <w:sz w:val="24"/>
          <w:szCs w:val="24"/>
        </w:rPr>
      </w:pPr>
    </w:p>
    <w:p w14:paraId="0671AAFB" w14:textId="77777777" w:rsidR="0023376C" w:rsidRPr="0002769A" w:rsidRDefault="0023376C" w:rsidP="00D2178C">
      <w:pPr>
        <w:spacing w:line="360" w:lineRule="auto"/>
        <w:ind w:firstLineChars="200" w:firstLine="482"/>
        <w:rPr>
          <w:rFonts w:ascii="仿宋" w:eastAsia="仿宋" w:hAnsi="仿宋"/>
          <w:b/>
          <w:sz w:val="24"/>
          <w:szCs w:val="24"/>
        </w:rPr>
      </w:pPr>
      <w:r w:rsidRPr="0002769A">
        <w:rPr>
          <w:rFonts w:ascii="仿宋" w:eastAsia="仿宋" w:hAnsi="仿宋" w:hint="eastAsia"/>
          <w:b/>
          <w:sz w:val="24"/>
          <w:szCs w:val="24"/>
        </w:rPr>
        <w:t>三</w:t>
      </w:r>
      <w:r w:rsidRPr="0002769A">
        <w:rPr>
          <w:rFonts w:ascii="仿宋" w:eastAsia="仿宋" w:hAnsi="仿宋"/>
          <w:b/>
          <w:sz w:val="24"/>
          <w:szCs w:val="24"/>
        </w:rPr>
        <w:t xml:space="preserve">. </w:t>
      </w:r>
      <w:r w:rsidRPr="0002769A">
        <w:rPr>
          <w:rFonts w:ascii="仿宋" w:eastAsia="仿宋" w:hAnsi="仿宋" w:hint="eastAsia"/>
          <w:b/>
          <w:sz w:val="24"/>
          <w:szCs w:val="24"/>
        </w:rPr>
        <w:t>其他事项</w:t>
      </w:r>
    </w:p>
    <w:p w14:paraId="51B90878" w14:textId="2B2E13D2" w:rsidR="0023376C" w:rsidRPr="00194938" w:rsidRDefault="0023376C" w:rsidP="00D2178C">
      <w:pPr>
        <w:spacing w:line="360" w:lineRule="auto"/>
        <w:ind w:firstLineChars="200" w:firstLine="480"/>
        <w:jc w:val="left"/>
        <w:rPr>
          <w:rFonts w:ascii="仿宋" w:eastAsia="仿宋" w:hAnsi="仿宋"/>
          <w:color w:val="FF0000"/>
          <w:sz w:val="24"/>
          <w:szCs w:val="24"/>
        </w:rPr>
      </w:pPr>
      <w:r w:rsidRPr="0002769A">
        <w:rPr>
          <w:rFonts w:ascii="仿宋" w:eastAsia="仿宋" w:hAnsi="仿宋"/>
          <w:sz w:val="24"/>
          <w:szCs w:val="24"/>
        </w:rPr>
        <w:t>1.</w:t>
      </w:r>
      <w:r w:rsidRPr="0002769A">
        <w:rPr>
          <w:rFonts w:ascii="仿宋" w:eastAsia="仿宋" w:hAnsi="仿宋" w:hint="eastAsia"/>
          <w:sz w:val="24"/>
          <w:szCs w:val="24"/>
        </w:rPr>
        <w:t>申报人填写《</w:t>
      </w:r>
      <w:r w:rsidR="00D82B9D">
        <w:rPr>
          <w:rFonts w:ascii="仿宋" w:eastAsia="仿宋" w:hAnsi="仿宋" w:hint="eastAsia"/>
          <w:sz w:val="24"/>
          <w:szCs w:val="24"/>
        </w:rPr>
        <w:t>地方</w:t>
      </w:r>
      <w:r w:rsidRPr="0002769A">
        <w:rPr>
          <w:rFonts w:ascii="仿宋" w:eastAsia="仿宋" w:hAnsi="仿宋" w:hint="eastAsia"/>
          <w:sz w:val="24"/>
          <w:szCs w:val="24"/>
        </w:rPr>
        <w:t>高水平应用</w:t>
      </w:r>
      <w:r w:rsidR="00D82B9D">
        <w:rPr>
          <w:rFonts w:ascii="仿宋" w:eastAsia="仿宋" w:hAnsi="仿宋" w:hint="eastAsia"/>
          <w:sz w:val="24"/>
          <w:szCs w:val="24"/>
        </w:rPr>
        <w:t>技术</w:t>
      </w:r>
      <w:r w:rsidRPr="0002769A">
        <w:rPr>
          <w:rFonts w:ascii="仿宋" w:eastAsia="仿宋" w:hAnsi="仿宋" w:hint="eastAsia"/>
          <w:sz w:val="24"/>
          <w:szCs w:val="24"/>
        </w:rPr>
        <w:t>型研究生人才培养项目专项经费预算及项目申报书》，</w:t>
      </w:r>
      <w:r w:rsidRPr="00843E73">
        <w:rPr>
          <w:rFonts w:ascii="仿宋" w:eastAsia="仿宋" w:hAnsi="仿宋"/>
          <w:sz w:val="24"/>
          <w:szCs w:val="24"/>
        </w:rPr>
        <w:t>202</w:t>
      </w:r>
      <w:r w:rsidR="00D82B9D">
        <w:rPr>
          <w:rFonts w:ascii="仿宋" w:eastAsia="仿宋" w:hAnsi="仿宋"/>
          <w:sz w:val="24"/>
          <w:szCs w:val="24"/>
        </w:rPr>
        <w:t>1</w:t>
      </w:r>
      <w:r w:rsidRPr="00843E73">
        <w:rPr>
          <w:rFonts w:ascii="仿宋" w:eastAsia="仿宋" w:hAnsi="仿宋" w:hint="eastAsia"/>
          <w:sz w:val="24"/>
          <w:szCs w:val="24"/>
        </w:rPr>
        <w:t>年</w:t>
      </w:r>
      <w:r w:rsidR="00D82B9D">
        <w:rPr>
          <w:rFonts w:ascii="仿宋" w:eastAsia="仿宋" w:hAnsi="仿宋" w:hint="eastAsia"/>
          <w:sz w:val="24"/>
          <w:szCs w:val="24"/>
        </w:rPr>
        <w:t>6</w:t>
      </w:r>
      <w:r w:rsidRPr="00843E73">
        <w:rPr>
          <w:rFonts w:ascii="仿宋" w:eastAsia="仿宋" w:hAnsi="仿宋" w:hint="eastAsia"/>
          <w:sz w:val="24"/>
          <w:szCs w:val="24"/>
        </w:rPr>
        <w:t>月</w:t>
      </w:r>
      <w:r w:rsidR="00241BE6">
        <w:rPr>
          <w:rFonts w:ascii="仿宋" w:eastAsia="仿宋" w:hAnsi="仿宋" w:hint="eastAsia"/>
          <w:sz w:val="24"/>
          <w:szCs w:val="24"/>
        </w:rPr>
        <w:t>30</w:t>
      </w:r>
      <w:r w:rsidRPr="00843E73">
        <w:rPr>
          <w:rFonts w:ascii="仿宋" w:eastAsia="仿宋" w:hAnsi="仿宋" w:hint="eastAsia"/>
          <w:sz w:val="24"/>
          <w:szCs w:val="24"/>
        </w:rPr>
        <w:t>日前将纸质版申报书</w:t>
      </w:r>
      <w:r w:rsidRPr="00843E73">
        <w:rPr>
          <w:rFonts w:ascii="仿宋" w:eastAsia="仿宋" w:hAnsi="仿宋"/>
          <w:sz w:val="24"/>
          <w:szCs w:val="24"/>
        </w:rPr>
        <w:t>5</w:t>
      </w:r>
      <w:r w:rsidRPr="00843E73">
        <w:rPr>
          <w:rFonts w:ascii="仿宋" w:eastAsia="仿宋" w:hAnsi="仿宋" w:hint="eastAsia"/>
          <w:sz w:val="24"/>
          <w:szCs w:val="24"/>
        </w:rPr>
        <w:t>份交至研究生处，并将电子版发至研究生处邮箱（</w:t>
      </w:r>
      <w:r w:rsidR="00D82B9D">
        <w:rPr>
          <w:rFonts w:ascii="仿宋" w:eastAsia="仿宋" w:hAnsi="仿宋" w:hint="eastAsia"/>
          <w:sz w:val="24"/>
          <w:szCs w:val="24"/>
        </w:rPr>
        <w:t>sun</w:t>
      </w:r>
      <w:r w:rsidR="00D82B9D">
        <w:rPr>
          <w:rFonts w:ascii="仿宋" w:eastAsia="仿宋" w:hAnsi="仿宋"/>
          <w:sz w:val="24"/>
          <w:szCs w:val="24"/>
        </w:rPr>
        <w:t>bh@sdju.edu.cn</w:t>
      </w:r>
      <w:r w:rsidRPr="00843E73">
        <w:rPr>
          <w:rFonts w:ascii="仿宋" w:eastAsia="仿宋" w:hAnsi="仿宋" w:hint="eastAsia"/>
          <w:sz w:val="24"/>
          <w:szCs w:val="24"/>
        </w:rPr>
        <w:t>）。</w:t>
      </w:r>
    </w:p>
    <w:p w14:paraId="4286C0A8" w14:textId="6C0084BF" w:rsidR="0023376C" w:rsidRPr="0002769A" w:rsidRDefault="0023376C" w:rsidP="00D2178C">
      <w:pPr>
        <w:spacing w:line="360" w:lineRule="auto"/>
        <w:ind w:firstLineChars="200" w:firstLine="480"/>
        <w:jc w:val="left"/>
        <w:rPr>
          <w:rFonts w:ascii="仿宋" w:eastAsia="仿宋" w:hAnsi="仿宋"/>
          <w:sz w:val="24"/>
          <w:szCs w:val="24"/>
        </w:rPr>
      </w:pPr>
      <w:r w:rsidRPr="0002769A">
        <w:rPr>
          <w:rFonts w:ascii="仿宋" w:eastAsia="仿宋" w:hAnsi="仿宋"/>
          <w:sz w:val="24"/>
          <w:szCs w:val="24"/>
        </w:rPr>
        <w:t>2.</w:t>
      </w:r>
      <w:r w:rsidRPr="0002769A">
        <w:rPr>
          <w:rFonts w:ascii="仿宋" w:eastAsia="仿宋" w:hAnsi="仿宋" w:hint="eastAsia"/>
          <w:sz w:val="24"/>
          <w:szCs w:val="24"/>
        </w:rPr>
        <w:t>按照申报</w:t>
      </w:r>
      <w:r w:rsidR="00D82B9D">
        <w:rPr>
          <w:rFonts w:ascii="仿宋" w:eastAsia="仿宋" w:hAnsi="仿宋" w:hint="eastAsia"/>
          <w:sz w:val="24"/>
          <w:szCs w:val="24"/>
        </w:rPr>
        <w:t>说明</w:t>
      </w:r>
      <w:r w:rsidRPr="0002769A">
        <w:rPr>
          <w:rFonts w:ascii="仿宋" w:eastAsia="仿宋" w:hAnsi="仿宋" w:hint="eastAsia"/>
          <w:sz w:val="24"/>
          <w:szCs w:val="24"/>
        </w:rPr>
        <w:t>所要求的的成果进行建设，项目验收需要提交指定的项目成果。</w:t>
      </w:r>
    </w:p>
    <w:p w14:paraId="4699B76F" w14:textId="77777777" w:rsidR="0023376C" w:rsidRPr="0002769A" w:rsidRDefault="0023376C" w:rsidP="00D2178C">
      <w:pPr>
        <w:spacing w:line="360" w:lineRule="auto"/>
        <w:ind w:firstLineChars="200" w:firstLine="480"/>
        <w:rPr>
          <w:rFonts w:ascii="仿宋" w:eastAsia="仿宋" w:hAnsi="仿宋"/>
          <w:sz w:val="24"/>
          <w:szCs w:val="24"/>
        </w:rPr>
      </w:pPr>
      <w:r w:rsidRPr="0002769A">
        <w:rPr>
          <w:rFonts w:ascii="仿宋" w:eastAsia="仿宋" w:hAnsi="仿宋"/>
          <w:sz w:val="24"/>
          <w:szCs w:val="24"/>
        </w:rPr>
        <w:t xml:space="preserve">3. </w:t>
      </w:r>
      <w:r w:rsidRPr="0002769A">
        <w:rPr>
          <w:rFonts w:ascii="仿宋" w:eastAsia="仿宋" w:hAnsi="仿宋" w:hint="eastAsia"/>
          <w:sz w:val="24"/>
          <w:szCs w:val="24"/>
        </w:rPr>
        <w:t>项目资金预算按照表格填写，只可修改数量、总额和部分测算依据。专家咨询费和劳务费总额，不得超过项目申报总额的</w:t>
      </w:r>
      <w:r w:rsidRPr="0002769A">
        <w:rPr>
          <w:rFonts w:ascii="仿宋" w:eastAsia="仿宋" w:hAnsi="仿宋"/>
          <w:sz w:val="24"/>
          <w:szCs w:val="24"/>
        </w:rPr>
        <w:t>40%</w:t>
      </w:r>
      <w:r w:rsidRPr="0002769A">
        <w:rPr>
          <w:rFonts w:ascii="仿宋" w:eastAsia="仿宋" w:hAnsi="仿宋" w:hint="eastAsia"/>
          <w:sz w:val="24"/>
          <w:szCs w:val="24"/>
        </w:rPr>
        <w:t>。</w:t>
      </w:r>
    </w:p>
    <w:p w14:paraId="121F0554" w14:textId="77777777" w:rsidR="0023376C" w:rsidRPr="0002769A" w:rsidRDefault="0023376C" w:rsidP="00D2178C">
      <w:pPr>
        <w:spacing w:line="360" w:lineRule="auto"/>
        <w:ind w:firstLineChars="200" w:firstLine="480"/>
        <w:rPr>
          <w:rFonts w:ascii="仿宋" w:eastAsia="仿宋" w:hAnsi="仿宋"/>
          <w:sz w:val="24"/>
          <w:szCs w:val="24"/>
        </w:rPr>
      </w:pPr>
      <w:r w:rsidRPr="0002769A">
        <w:rPr>
          <w:rFonts w:ascii="仿宋" w:eastAsia="仿宋" w:hAnsi="仿宋"/>
          <w:sz w:val="24"/>
          <w:szCs w:val="24"/>
        </w:rPr>
        <w:lastRenderedPageBreak/>
        <w:t>4.</w:t>
      </w:r>
      <w:r w:rsidRPr="0002769A">
        <w:rPr>
          <w:rFonts w:ascii="仿宋" w:eastAsia="仿宋" w:hAnsi="仿宋" w:hint="eastAsia"/>
          <w:sz w:val="24"/>
          <w:szCs w:val="24"/>
        </w:rPr>
        <w:t>研究生处将根据专家评审意见和实际预算对项目及其资助金额进行适当调整。</w:t>
      </w:r>
    </w:p>
    <w:p w14:paraId="4B1C1F7D" w14:textId="77777777" w:rsidR="0023376C" w:rsidRPr="004F5A47" w:rsidRDefault="0023376C" w:rsidP="00D2178C">
      <w:pPr>
        <w:spacing w:line="360" w:lineRule="auto"/>
        <w:ind w:firstLineChars="200" w:firstLine="480"/>
        <w:rPr>
          <w:rFonts w:ascii="仿宋" w:eastAsia="仿宋" w:hAnsi="仿宋"/>
          <w:sz w:val="24"/>
          <w:szCs w:val="24"/>
        </w:rPr>
      </w:pPr>
      <w:r>
        <w:rPr>
          <w:rFonts w:ascii="仿宋" w:eastAsia="仿宋" w:hAnsi="仿宋"/>
          <w:sz w:val="24"/>
          <w:szCs w:val="24"/>
        </w:rPr>
        <w:t>5.</w:t>
      </w:r>
      <w:r>
        <w:rPr>
          <w:rFonts w:ascii="仿宋" w:eastAsia="仿宋" w:hAnsi="仿宋" w:hint="eastAsia"/>
          <w:sz w:val="24"/>
          <w:szCs w:val="24"/>
        </w:rPr>
        <w:t>以上经费支出内容是本项目经费执行的主要依据</w:t>
      </w:r>
      <w:r w:rsidRPr="004F5A47">
        <w:rPr>
          <w:rFonts w:ascii="仿宋" w:eastAsia="仿宋" w:hAnsi="仿宋" w:hint="eastAsia"/>
          <w:sz w:val="24"/>
          <w:szCs w:val="24"/>
        </w:rPr>
        <w:t>，具体执行时项目经费使用和报销均需符合财务处相关规定。</w:t>
      </w:r>
    </w:p>
    <w:p w14:paraId="10F0CC30" w14:textId="180CE225" w:rsidR="0023376C" w:rsidRPr="0002769A" w:rsidRDefault="0023376C" w:rsidP="00D2178C">
      <w:pPr>
        <w:spacing w:line="360" w:lineRule="auto"/>
        <w:ind w:firstLineChars="200" w:firstLine="480"/>
        <w:rPr>
          <w:rFonts w:ascii="仿宋" w:eastAsia="仿宋" w:hAnsi="仿宋"/>
          <w:sz w:val="24"/>
          <w:szCs w:val="24"/>
        </w:rPr>
      </w:pPr>
      <w:r w:rsidRPr="0002769A">
        <w:rPr>
          <w:rFonts w:ascii="仿宋" w:eastAsia="仿宋" w:hAnsi="仿宋"/>
          <w:sz w:val="24"/>
          <w:szCs w:val="24"/>
        </w:rPr>
        <w:t>6.</w:t>
      </w:r>
      <w:r w:rsidR="00D73124">
        <w:rPr>
          <w:rFonts w:ascii="仿宋" w:eastAsia="仿宋" w:hAnsi="仿宋" w:hint="eastAsia"/>
          <w:sz w:val="24"/>
          <w:szCs w:val="24"/>
        </w:rPr>
        <w:t>对于申请2</w:t>
      </w:r>
      <w:r w:rsidR="00D73124">
        <w:rPr>
          <w:rFonts w:ascii="仿宋" w:eastAsia="仿宋" w:hAnsi="仿宋"/>
          <w:sz w:val="24"/>
          <w:szCs w:val="24"/>
        </w:rPr>
        <w:t>020</w:t>
      </w:r>
      <w:r w:rsidR="00D73124">
        <w:rPr>
          <w:rFonts w:ascii="仿宋" w:eastAsia="仿宋" w:hAnsi="仿宋" w:hint="eastAsia"/>
          <w:sz w:val="24"/>
          <w:szCs w:val="24"/>
        </w:rPr>
        <w:t>年度项目未达到验收标准的培养单位及个人，2</w:t>
      </w:r>
      <w:r w:rsidR="00D73124">
        <w:rPr>
          <w:rFonts w:ascii="仿宋" w:eastAsia="仿宋" w:hAnsi="仿宋"/>
          <w:sz w:val="24"/>
          <w:szCs w:val="24"/>
        </w:rPr>
        <w:t>021</w:t>
      </w:r>
      <w:r w:rsidR="00D73124">
        <w:rPr>
          <w:rFonts w:ascii="仿宋" w:eastAsia="仿宋" w:hAnsi="仿宋" w:hint="eastAsia"/>
          <w:sz w:val="24"/>
          <w:szCs w:val="24"/>
        </w:rPr>
        <w:t>年度项目不予申报</w:t>
      </w:r>
      <w:r w:rsidRPr="0002769A">
        <w:rPr>
          <w:rFonts w:ascii="仿宋" w:eastAsia="仿宋" w:hAnsi="仿宋" w:hint="eastAsia"/>
          <w:sz w:val="24"/>
          <w:szCs w:val="24"/>
        </w:rPr>
        <w:t>。</w:t>
      </w:r>
    </w:p>
    <w:p w14:paraId="00D615BF" w14:textId="1427C272" w:rsidR="0023376C" w:rsidRPr="0002769A" w:rsidRDefault="0023376C" w:rsidP="00D2178C">
      <w:pPr>
        <w:spacing w:line="360" w:lineRule="auto"/>
        <w:ind w:firstLineChars="200" w:firstLine="480"/>
        <w:rPr>
          <w:rFonts w:ascii="仿宋" w:eastAsia="仿宋" w:hAnsi="仿宋"/>
          <w:sz w:val="24"/>
          <w:szCs w:val="24"/>
        </w:rPr>
      </w:pPr>
      <w:r w:rsidRPr="0002769A">
        <w:rPr>
          <w:rFonts w:ascii="仿宋" w:eastAsia="仿宋" w:hAnsi="仿宋"/>
          <w:sz w:val="24"/>
          <w:szCs w:val="24"/>
        </w:rPr>
        <w:t>7.</w:t>
      </w:r>
      <w:r w:rsidRPr="0002769A">
        <w:rPr>
          <w:rFonts w:ascii="仿宋" w:eastAsia="仿宋" w:hAnsi="仿宋" w:hint="eastAsia"/>
          <w:sz w:val="24"/>
          <w:szCs w:val="24"/>
        </w:rPr>
        <w:t>本项目建设周期自立项开始至</w:t>
      </w:r>
      <w:r w:rsidRPr="0002769A">
        <w:rPr>
          <w:rFonts w:ascii="仿宋" w:eastAsia="仿宋" w:hAnsi="仿宋"/>
          <w:sz w:val="24"/>
          <w:szCs w:val="24"/>
        </w:rPr>
        <w:t>202</w:t>
      </w:r>
      <w:r w:rsidR="00CE5344">
        <w:rPr>
          <w:rFonts w:ascii="仿宋" w:eastAsia="仿宋" w:hAnsi="仿宋"/>
          <w:sz w:val="24"/>
          <w:szCs w:val="24"/>
        </w:rPr>
        <w:t>1</w:t>
      </w:r>
      <w:r w:rsidRPr="0002769A">
        <w:rPr>
          <w:rFonts w:ascii="仿宋" w:eastAsia="仿宋" w:hAnsi="仿宋" w:hint="eastAsia"/>
          <w:sz w:val="24"/>
          <w:szCs w:val="24"/>
        </w:rPr>
        <w:t>年</w:t>
      </w:r>
      <w:r w:rsidRPr="0002769A">
        <w:rPr>
          <w:rFonts w:ascii="仿宋" w:eastAsia="仿宋" w:hAnsi="仿宋"/>
          <w:sz w:val="24"/>
          <w:szCs w:val="24"/>
        </w:rPr>
        <w:t>12</w:t>
      </w:r>
      <w:r w:rsidRPr="0002769A">
        <w:rPr>
          <w:rFonts w:ascii="仿宋" w:eastAsia="仿宋" w:hAnsi="仿宋" w:hint="eastAsia"/>
          <w:sz w:val="24"/>
          <w:szCs w:val="24"/>
        </w:rPr>
        <w:t>月。</w:t>
      </w:r>
    </w:p>
    <w:p w14:paraId="300CFEBA" w14:textId="77777777" w:rsidR="0023376C" w:rsidRPr="0002769A" w:rsidRDefault="0023376C" w:rsidP="00D2178C">
      <w:pPr>
        <w:spacing w:line="360" w:lineRule="auto"/>
        <w:ind w:firstLineChars="200" w:firstLine="480"/>
        <w:rPr>
          <w:rFonts w:ascii="仿宋" w:eastAsia="仿宋" w:hAnsi="仿宋"/>
          <w:sz w:val="24"/>
          <w:szCs w:val="24"/>
        </w:rPr>
      </w:pPr>
      <w:r w:rsidRPr="0002769A">
        <w:rPr>
          <w:rFonts w:ascii="仿宋" w:eastAsia="仿宋" w:hAnsi="仿宋"/>
          <w:sz w:val="24"/>
          <w:szCs w:val="24"/>
        </w:rPr>
        <w:t xml:space="preserve">8 </w:t>
      </w:r>
      <w:r w:rsidRPr="0002769A">
        <w:rPr>
          <w:rFonts w:ascii="仿宋" w:eastAsia="仿宋" w:hAnsi="仿宋" w:hint="eastAsia"/>
          <w:sz w:val="24"/>
          <w:szCs w:val="24"/>
        </w:rPr>
        <w:t>其它未尽事宜，由研究生处负责解释。</w:t>
      </w:r>
    </w:p>
    <w:p w14:paraId="7D950434" w14:textId="77777777" w:rsidR="0023376C" w:rsidRPr="0002769A" w:rsidRDefault="0023376C" w:rsidP="00701518">
      <w:pPr>
        <w:spacing w:line="360" w:lineRule="auto"/>
        <w:rPr>
          <w:rFonts w:ascii="仿宋" w:eastAsia="仿宋" w:hAnsi="仿宋"/>
          <w:sz w:val="24"/>
          <w:szCs w:val="24"/>
        </w:rPr>
      </w:pPr>
      <w:r w:rsidRPr="0002769A">
        <w:rPr>
          <w:rFonts w:ascii="仿宋" w:eastAsia="仿宋" w:hAnsi="仿宋"/>
          <w:sz w:val="24"/>
          <w:szCs w:val="24"/>
        </w:rPr>
        <w:t xml:space="preserve">    </w:t>
      </w:r>
    </w:p>
    <w:p w14:paraId="58CF340A" w14:textId="77777777" w:rsidR="0023376C" w:rsidRDefault="0023376C" w:rsidP="00701518">
      <w:pPr>
        <w:spacing w:line="360" w:lineRule="auto"/>
        <w:rPr>
          <w:rFonts w:ascii="仿宋" w:eastAsia="仿宋" w:hAnsi="仿宋"/>
          <w:sz w:val="24"/>
          <w:szCs w:val="24"/>
        </w:rPr>
      </w:pPr>
      <w:r>
        <w:rPr>
          <w:rFonts w:ascii="仿宋" w:eastAsia="仿宋" w:hAnsi="仿宋"/>
          <w:sz w:val="24"/>
          <w:szCs w:val="24"/>
        </w:rPr>
        <w:t xml:space="preserve">    </w:t>
      </w:r>
    </w:p>
    <w:p w14:paraId="200C5082" w14:textId="77777777" w:rsidR="0023376C" w:rsidRPr="00BA3C1E" w:rsidRDefault="0023376C" w:rsidP="00FC5821">
      <w:pPr>
        <w:spacing w:line="360" w:lineRule="auto"/>
        <w:rPr>
          <w:rFonts w:ascii="仿宋" w:eastAsia="仿宋" w:hAnsi="仿宋"/>
          <w:sz w:val="24"/>
          <w:szCs w:val="24"/>
        </w:rPr>
      </w:pPr>
      <w:r>
        <w:rPr>
          <w:rFonts w:ascii="仿宋" w:eastAsia="仿宋" w:hAnsi="仿宋"/>
          <w:sz w:val="24"/>
          <w:szCs w:val="24"/>
        </w:rPr>
        <w:t xml:space="preserve">    </w:t>
      </w:r>
    </w:p>
    <w:p w14:paraId="13793BC8" w14:textId="77777777" w:rsidR="0023376C" w:rsidRPr="00BA3C1E" w:rsidRDefault="0023376C" w:rsidP="00D2178C">
      <w:pPr>
        <w:spacing w:line="360" w:lineRule="auto"/>
        <w:ind w:firstLineChars="200" w:firstLine="480"/>
        <w:jc w:val="right"/>
        <w:rPr>
          <w:rFonts w:ascii="仿宋" w:eastAsia="仿宋" w:hAnsi="仿宋"/>
          <w:sz w:val="24"/>
          <w:szCs w:val="24"/>
        </w:rPr>
      </w:pPr>
      <w:r w:rsidRPr="00BA3C1E">
        <w:rPr>
          <w:rFonts w:ascii="仿宋" w:eastAsia="仿宋" w:hAnsi="仿宋" w:hint="eastAsia"/>
          <w:sz w:val="24"/>
          <w:szCs w:val="24"/>
        </w:rPr>
        <w:t>研究生处</w:t>
      </w:r>
    </w:p>
    <w:p w14:paraId="2CF7361C" w14:textId="5DB6BB3B" w:rsidR="0023376C" w:rsidRPr="00BA3C1E" w:rsidRDefault="0023376C" w:rsidP="00596DFA">
      <w:pPr>
        <w:wordWrap w:val="0"/>
        <w:spacing w:line="360" w:lineRule="auto"/>
        <w:ind w:firstLineChars="200" w:firstLine="480"/>
        <w:jc w:val="right"/>
        <w:rPr>
          <w:rFonts w:ascii="仿宋" w:eastAsia="仿宋" w:hAnsi="仿宋"/>
          <w:sz w:val="24"/>
          <w:szCs w:val="24"/>
        </w:rPr>
      </w:pPr>
      <w:r>
        <w:rPr>
          <w:rFonts w:ascii="仿宋" w:eastAsia="仿宋" w:hAnsi="仿宋"/>
          <w:sz w:val="24"/>
          <w:szCs w:val="24"/>
        </w:rPr>
        <w:t>202</w:t>
      </w:r>
      <w:r w:rsidR="00CE5344">
        <w:rPr>
          <w:rFonts w:ascii="仿宋" w:eastAsia="仿宋" w:hAnsi="仿宋"/>
          <w:sz w:val="24"/>
          <w:szCs w:val="24"/>
        </w:rPr>
        <w:t>1</w:t>
      </w:r>
      <w:r w:rsidRPr="00BA3C1E">
        <w:rPr>
          <w:rFonts w:ascii="仿宋" w:eastAsia="仿宋" w:hAnsi="仿宋" w:hint="eastAsia"/>
          <w:sz w:val="24"/>
          <w:szCs w:val="24"/>
        </w:rPr>
        <w:t>年</w:t>
      </w:r>
      <w:r w:rsidR="00CE5344">
        <w:rPr>
          <w:rFonts w:ascii="仿宋" w:eastAsia="仿宋" w:hAnsi="仿宋"/>
          <w:sz w:val="24"/>
          <w:szCs w:val="24"/>
        </w:rPr>
        <w:t>6</w:t>
      </w:r>
      <w:r w:rsidRPr="00BA3C1E">
        <w:rPr>
          <w:rFonts w:ascii="仿宋" w:eastAsia="仿宋" w:hAnsi="仿宋" w:hint="eastAsia"/>
          <w:sz w:val="24"/>
          <w:szCs w:val="24"/>
        </w:rPr>
        <w:t>月</w:t>
      </w:r>
      <w:r w:rsidR="00770D19">
        <w:rPr>
          <w:rFonts w:ascii="仿宋" w:eastAsia="仿宋" w:hAnsi="仿宋" w:hint="eastAsia"/>
          <w:sz w:val="24"/>
          <w:szCs w:val="24"/>
        </w:rPr>
        <w:t>24</w:t>
      </w:r>
      <w:r>
        <w:rPr>
          <w:rFonts w:ascii="仿宋" w:eastAsia="仿宋" w:hAnsi="仿宋" w:hint="eastAsia"/>
          <w:sz w:val="24"/>
          <w:szCs w:val="24"/>
        </w:rPr>
        <w:t>日</w:t>
      </w:r>
    </w:p>
    <w:sectPr w:rsidR="0023376C" w:rsidRPr="00BA3C1E" w:rsidSect="0002477A">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56E1CD" w14:textId="77777777" w:rsidR="00240B8C" w:rsidRDefault="00240B8C" w:rsidP="00E16414">
      <w:r>
        <w:separator/>
      </w:r>
    </w:p>
  </w:endnote>
  <w:endnote w:type="continuationSeparator" w:id="0">
    <w:p w14:paraId="638E2888" w14:textId="77777777" w:rsidR="00240B8C" w:rsidRDefault="00240B8C" w:rsidP="00E16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04F6C" w14:textId="77777777" w:rsidR="0023376C" w:rsidRPr="008115ED" w:rsidRDefault="0023376C">
    <w:pPr>
      <w:pStyle w:val="a4"/>
      <w:jc w:val="center"/>
      <w:rPr>
        <w:rFonts w:ascii="Times New Roman" w:hAnsi="Times New Roman"/>
      </w:rPr>
    </w:pPr>
    <w:r w:rsidRPr="008115ED">
      <w:rPr>
        <w:rFonts w:ascii="Times New Roman" w:hAnsi="Times New Roman"/>
      </w:rPr>
      <w:fldChar w:fldCharType="begin"/>
    </w:r>
    <w:r w:rsidRPr="008115ED">
      <w:rPr>
        <w:rFonts w:ascii="Times New Roman" w:hAnsi="Times New Roman"/>
      </w:rPr>
      <w:instrText>PAGE   \* MERGEFORMAT</w:instrText>
    </w:r>
    <w:r w:rsidRPr="008115ED">
      <w:rPr>
        <w:rFonts w:ascii="Times New Roman" w:hAnsi="Times New Roman"/>
      </w:rPr>
      <w:fldChar w:fldCharType="separate"/>
    </w:r>
    <w:r w:rsidR="001313E0" w:rsidRPr="001313E0">
      <w:rPr>
        <w:rFonts w:ascii="Times New Roman" w:hAnsi="Times New Roman"/>
        <w:noProof/>
        <w:lang w:val="zh-CN"/>
      </w:rPr>
      <w:t>4</w:t>
    </w:r>
    <w:r w:rsidRPr="008115ED">
      <w:rPr>
        <w:rFonts w:ascii="Times New Roman" w:hAnsi="Times New Roman"/>
      </w:rPr>
      <w:fldChar w:fldCharType="end"/>
    </w:r>
  </w:p>
  <w:p w14:paraId="6723DBFE" w14:textId="77777777" w:rsidR="0023376C" w:rsidRDefault="0023376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D233E" w14:textId="77777777" w:rsidR="00240B8C" w:rsidRDefault="00240B8C" w:rsidP="00E16414">
      <w:r>
        <w:separator/>
      </w:r>
    </w:p>
  </w:footnote>
  <w:footnote w:type="continuationSeparator" w:id="0">
    <w:p w14:paraId="1693800D" w14:textId="77777777" w:rsidR="00240B8C" w:rsidRDefault="00240B8C" w:rsidP="00E164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A3B45"/>
    <w:multiLevelType w:val="hybridMultilevel"/>
    <w:tmpl w:val="78F61BFE"/>
    <w:lvl w:ilvl="0" w:tplc="67D25FA4">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5DBD5E2C"/>
    <w:multiLevelType w:val="hybridMultilevel"/>
    <w:tmpl w:val="DC1005F0"/>
    <w:lvl w:ilvl="0" w:tplc="6238680A">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71C85BD8"/>
    <w:multiLevelType w:val="hybridMultilevel"/>
    <w:tmpl w:val="F4DC352A"/>
    <w:lvl w:ilvl="0" w:tplc="40CADF4C">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1A77"/>
    <w:rsid w:val="00017A24"/>
    <w:rsid w:val="0002042A"/>
    <w:rsid w:val="0002477A"/>
    <w:rsid w:val="0002769A"/>
    <w:rsid w:val="00036726"/>
    <w:rsid w:val="00042F52"/>
    <w:rsid w:val="00046EC3"/>
    <w:rsid w:val="0004761B"/>
    <w:rsid w:val="00055048"/>
    <w:rsid w:val="00056EFD"/>
    <w:rsid w:val="00063965"/>
    <w:rsid w:val="000652B2"/>
    <w:rsid w:val="0007401B"/>
    <w:rsid w:val="00074A13"/>
    <w:rsid w:val="0008132A"/>
    <w:rsid w:val="000852AF"/>
    <w:rsid w:val="00086FF9"/>
    <w:rsid w:val="00093387"/>
    <w:rsid w:val="00093A27"/>
    <w:rsid w:val="00094E9C"/>
    <w:rsid w:val="000B0812"/>
    <w:rsid w:val="000B3A0A"/>
    <w:rsid w:val="000B6A5E"/>
    <w:rsid w:val="000C06CE"/>
    <w:rsid w:val="000C3A81"/>
    <w:rsid w:val="000D153A"/>
    <w:rsid w:val="000D211D"/>
    <w:rsid w:val="000D3C02"/>
    <w:rsid w:val="000E21E7"/>
    <w:rsid w:val="000E4ECB"/>
    <w:rsid w:val="000F0D57"/>
    <w:rsid w:val="000F215F"/>
    <w:rsid w:val="001001E9"/>
    <w:rsid w:val="00112928"/>
    <w:rsid w:val="0011620E"/>
    <w:rsid w:val="001208F5"/>
    <w:rsid w:val="00120CC7"/>
    <w:rsid w:val="00121486"/>
    <w:rsid w:val="001313E0"/>
    <w:rsid w:val="00131554"/>
    <w:rsid w:val="00131AA9"/>
    <w:rsid w:val="00135362"/>
    <w:rsid w:val="00142C7C"/>
    <w:rsid w:val="00145234"/>
    <w:rsid w:val="001509DC"/>
    <w:rsid w:val="001525C7"/>
    <w:rsid w:val="00163E98"/>
    <w:rsid w:val="00164696"/>
    <w:rsid w:val="00164AFE"/>
    <w:rsid w:val="001661AB"/>
    <w:rsid w:val="00173E32"/>
    <w:rsid w:val="001774B1"/>
    <w:rsid w:val="00180341"/>
    <w:rsid w:val="0019352C"/>
    <w:rsid w:val="00194938"/>
    <w:rsid w:val="00197313"/>
    <w:rsid w:val="001B26F1"/>
    <w:rsid w:val="001B3990"/>
    <w:rsid w:val="001C3E20"/>
    <w:rsid w:val="001E071E"/>
    <w:rsid w:val="001E2A3C"/>
    <w:rsid w:val="001E537E"/>
    <w:rsid w:val="001E68B3"/>
    <w:rsid w:val="001E725F"/>
    <w:rsid w:val="001E7B10"/>
    <w:rsid w:val="001F08A6"/>
    <w:rsid w:val="00216B20"/>
    <w:rsid w:val="002205A9"/>
    <w:rsid w:val="002243BE"/>
    <w:rsid w:val="0023376C"/>
    <w:rsid w:val="00240B8C"/>
    <w:rsid w:val="00241BE6"/>
    <w:rsid w:val="00242A43"/>
    <w:rsid w:val="00244B81"/>
    <w:rsid w:val="00246242"/>
    <w:rsid w:val="00253ECB"/>
    <w:rsid w:val="00266D0E"/>
    <w:rsid w:val="00266F14"/>
    <w:rsid w:val="00274316"/>
    <w:rsid w:val="00274D8C"/>
    <w:rsid w:val="00283ADD"/>
    <w:rsid w:val="0028789C"/>
    <w:rsid w:val="00292C0E"/>
    <w:rsid w:val="002936A2"/>
    <w:rsid w:val="002964E0"/>
    <w:rsid w:val="002A0634"/>
    <w:rsid w:val="002A4F6B"/>
    <w:rsid w:val="002A5045"/>
    <w:rsid w:val="002B3374"/>
    <w:rsid w:val="002B4885"/>
    <w:rsid w:val="002C0FE7"/>
    <w:rsid w:val="002C4A33"/>
    <w:rsid w:val="002D281B"/>
    <w:rsid w:val="002D3B72"/>
    <w:rsid w:val="002E7793"/>
    <w:rsid w:val="002F1559"/>
    <w:rsid w:val="002F692B"/>
    <w:rsid w:val="003007B2"/>
    <w:rsid w:val="0030543C"/>
    <w:rsid w:val="00306262"/>
    <w:rsid w:val="00314549"/>
    <w:rsid w:val="003262BE"/>
    <w:rsid w:val="00331680"/>
    <w:rsid w:val="00331A9A"/>
    <w:rsid w:val="00334F0A"/>
    <w:rsid w:val="0033780F"/>
    <w:rsid w:val="00345B02"/>
    <w:rsid w:val="0034709E"/>
    <w:rsid w:val="00347E27"/>
    <w:rsid w:val="00350679"/>
    <w:rsid w:val="00360C33"/>
    <w:rsid w:val="0036167A"/>
    <w:rsid w:val="00362A53"/>
    <w:rsid w:val="003652ED"/>
    <w:rsid w:val="0038139C"/>
    <w:rsid w:val="003844A1"/>
    <w:rsid w:val="00386874"/>
    <w:rsid w:val="003A2605"/>
    <w:rsid w:val="003A3931"/>
    <w:rsid w:val="003A75C0"/>
    <w:rsid w:val="003A7E4E"/>
    <w:rsid w:val="003C78BD"/>
    <w:rsid w:val="003D1D2C"/>
    <w:rsid w:val="003D1FBA"/>
    <w:rsid w:val="003D2BAB"/>
    <w:rsid w:val="003D5D07"/>
    <w:rsid w:val="003F4B90"/>
    <w:rsid w:val="003F51A3"/>
    <w:rsid w:val="003F5945"/>
    <w:rsid w:val="003F7F9A"/>
    <w:rsid w:val="00407D9E"/>
    <w:rsid w:val="00415A1E"/>
    <w:rsid w:val="004209B9"/>
    <w:rsid w:val="004223F6"/>
    <w:rsid w:val="00431BC3"/>
    <w:rsid w:val="00440E23"/>
    <w:rsid w:val="00441C72"/>
    <w:rsid w:val="0044579A"/>
    <w:rsid w:val="00445FDE"/>
    <w:rsid w:val="00453A4B"/>
    <w:rsid w:val="00456ACC"/>
    <w:rsid w:val="004600C8"/>
    <w:rsid w:val="004703BC"/>
    <w:rsid w:val="0047080E"/>
    <w:rsid w:val="00472CFA"/>
    <w:rsid w:val="00473416"/>
    <w:rsid w:val="00480557"/>
    <w:rsid w:val="004935FE"/>
    <w:rsid w:val="00494F88"/>
    <w:rsid w:val="00495A0B"/>
    <w:rsid w:val="00497E2D"/>
    <w:rsid w:val="004C76B3"/>
    <w:rsid w:val="004D0147"/>
    <w:rsid w:val="004D53BF"/>
    <w:rsid w:val="004D5E25"/>
    <w:rsid w:val="004E464C"/>
    <w:rsid w:val="004E4DBE"/>
    <w:rsid w:val="004F2C6B"/>
    <w:rsid w:val="004F5A47"/>
    <w:rsid w:val="005003CB"/>
    <w:rsid w:val="00501754"/>
    <w:rsid w:val="00503F93"/>
    <w:rsid w:val="00505E0D"/>
    <w:rsid w:val="0050688B"/>
    <w:rsid w:val="00506ED6"/>
    <w:rsid w:val="00522BD7"/>
    <w:rsid w:val="00531FB6"/>
    <w:rsid w:val="0054593B"/>
    <w:rsid w:val="00564351"/>
    <w:rsid w:val="00567F08"/>
    <w:rsid w:val="0057567D"/>
    <w:rsid w:val="00580407"/>
    <w:rsid w:val="00596DFA"/>
    <w:rsid w:val="005A1FF4"/>
    <w:rsid w:val="005A6EFE"/>
    <w:rsid w:val="005B1BE3"/>
    <w:rsid w:val="005B5C4A"/>
    <w:rsid w:val="005C78CD"/>
    <w:rsid w:val="005D3CC9"/>
    <w:rsid w:val="005F144B"/>
    <w:rsid w:val="005F1883"/>
    <w:rsid w:val="006110F9"/>
    <w:rsid w:val="00614C70"/>
    <w:rsid w:val="00617BD9"/>
    <w:rsid w:val="00620C01"/>
    <w:rsid w:val="006227C8"/>
    <w:rsid w:val="00623FC7"/>
    <w:rsid w:val="00636599"/>
    <w:rsid w:val="00643AC1"/>
    <w:rsid w:val="006452FE"/>
    <w:rsid w:val="006469A1"/>
    <w:rsid w:val="006558B9"/>
    <w:rsid w:val="00656CDC"/>
    <w:rsid w:val="0065773E"/>
    <w:rsid w:val="00661982"/>
    <w:rsid w:val="006650DF"/>
    <w:rsid w:val="00666DA4"/>
    <w:rsid w:val="006730A6"/>
    <w:rsid w:val="00681191"/>
    <w:rsid w:val="006828E2"/>
    <w:rsid w:val="00682D7C"/>
    <w:rsid w:val="006841B8"/>
    <w:rsid w:val="00690D28"/>
    <w:rsid w:val="00693324"/>
    <w:rsid w:val="006952E8"/>
    <w:rsid w:val="00696EF2"/>
    <w:rsid w:val="00697E91"/>
    <w:rsid w:val="006A2F2B"/>
    <w:rsid w:val="006B01D2"/>
    <w:rsid w:val="006B056D"/>
    <w:rsid w:val="006B7AC9"/>
    <w:rsid w:val="006C53CA"/>
    <w:rsid w:val="006D0C5F"/>
    <w:rsid w:val="006D35B3"/>
    <w:rsid w:val="006D433B"/>
    <w:rsid w:val="006E01C9"/>
    <w:rsid w:val="006E16FE"/>
    <w:rsid w:val="006E6C5B"/>
    <w:rsid w:val="006E7D9A"/>
    <w:rsid w:val="006F072E"/>
    <w:rsid w:val="006F26F5"/>
    <w:rsid w:val="006F2DE8"/>
    <w:rsid w:val="006F5E41"/>
    <w:rsid w:val="00701518"/>
    <w:rsid w:val="00701631"/>
    <w:rsid w:val="00702C56"/>
    <w:rsid w:val="00720360"/>
    <w:rsid w:val="007401D4"/>
    <w:rsid w:val="0074494A"/>
    <w:rsid w:val="00750014"/>
    <w:rsid w:val="00753F0F"/>
    <w:rsid w:val="00766682"/>
    <w:rsid w:val="007679FC"/>
    <w:rsid w:val="00767D08"/>
    <w:rsid w:val="00770D19"/>
    <w:rsid w:val="0077341D"/>
    <w:rsid w:val="00776A87"/>
    <w:rsid w:val="007824CA"/>
    <w:rsid w:val="00787AA3"/>
    <w:rsid w:val="0079284D"/>
    <w:rsid w:val="007A52C0"/>
    <w:rsid w:val="007A559F"/>
    <w:rsid w:val="007A7EC0"/>
    <w:rsid w:val="007B7925"/>
    <w:rsid w:val="007C52C8"/>
    <w:rsid w:val="007E3C8C"/>
    <w:rsid w:val="008105F1"/>
    <w:rsid w:val="008115ED"/>
    <w:rsid w:val="00823C35"/>
    <w:rsid w:val="0083050E"/>
    <w:rsid w:val="008312C6"/>
    <w:rsid w:val="008320ED"/>
    <w:rsid w:val="00833CD3"/>
    <w:rsid w:val="00836E2A"/>
    <w:rsid w:val="00843E73"/>
    <w:rsid w:val="00850D3E"/>
    <w:rsid w:val="00873C54"/>
    <w:rsid w:val="00876C24"/>
    <w:rsid w:val="00893174"/>
    <w:rsid w:val="00894A64"/>
    <w:rsid w:val="008A0D3C"/>
    <w:rsid w:val="008A1CD7"/>
    <w:rsid w:val="008A34A3"/>
    <w:rsid w:val="008A4875"/>
    <w:rsid w:val="008B04B7"/>
    <w:rsid w:val="008B084A"/>
    <w:rsid w:val="008B23FF"/>
    <w:rsid w:val="008B6B45"/>
    <w:rsid w:val="008B7BAA"/>
    <w:rsid w:val="008C07BF"/>
    <w:rsid w:val="008C3952"/>
    <w:rsid w:val="008D2CC2"/>
    <w:rsid w:val="008F0C82"/>
    <w:rsid w:val="008F1120"/>
    <w:rsid w:val="008F1379"/>
    <w:rsid w:val="008F3A8F"/>
    <w:rsid w:val="008F3FE7"/>
    <w:rsid w:val="008F586A"/>
    <w:rsid w:val="009138C5"/>
    <w:rsid w:val="0091619E"/>
    <w:rsid w:val="0092225B"/>
    <w:rsid w:val="009229C7"/>
    <w:rsid w:val="00925581"/>
    <w:rsid w:val="009536B6"/>
    <w:rsid w:val="00955A4F"/>
    <w:rsid w:val="00961528"/>
    <w:rsid w:val="00966137"/>
    <w:rsid w:val="009760AA"/>
    <w:rsid w:val="00976102"/>
    <w:rsid w:val="009761B8"/>
    <w:rsid w:val="0098288E"/>
    <w:rsid w:val="00995D72"/>
    <w:rsid w:val="00996A01"/>
    <w:rsid w:val="009B0714"/>
    <w:rsid w:val="009B4157"/>
    <w:rsid w:val="009B576C"/>
    <w:rsid w:val="009B5D69"/>
    <w:rsid w:val="009B7BB4"/>
    <w:rsid w:val="009C113E"/>
    <w:rsid w:val="009C522D"/>
    <w:rsid w:val="009D3BD3"/>
    <w:rsid w:val="009E06AA"/>
    <w:rsid w:val="009E4CFD"/>
    <w:rsid w:val="009E694A"/>
    <w:rsid w:val="009E6D0A"/>
    <w:rsid w:val="009F1156"/>
    <w:rsid w:val="00A15F3A"/>
    <w:rsid w:val="00A23710"/>
    <w:rsid w:val="00A30A40"/>
    <w:rsid w:val="00A429E3"/>
    <w:rsid w:val="00A44D88"/>
    <w:rsid w:val="00A51DA8"/>
    <w:rsid w:val="00A53F12"/>
    <w:rsid w:val="00A63273"/>
    <w:rsid w:val="00A66009"/>
    <w:rsid w:val="00A705E5"/>
    <w:rsid w:val="00A72862"/>
    <w:rsid w:val="00A730D3"/>
    <w:rsid w:val="00A74163"/>
    <w:rsid w:val="00A7500B"/>
    <w:rsid w:val="00A82FEF"/>
    <w:rsid w:val="00A85FA5"/>
    <w:rsid w:val="00A87CC5"/>
    <w:rsid w:val="00A90C3C"/>
    <w:rsid w:val="00A920D4"/>
    <w:rsid w:val="00AA04D4"/>
    <w:rsid w:val="00AA13D3"/>
    <w:rsid w:val="00AA4A0A"/>
    <w:rsid w:val="00AB3E3C"/>
    <w:rsid w:val="00AB4010"/>
    <w:rsid w:val="00AB6FA3"/>
    <w:rsid w:val="00AC0E92"/>
    <w:rsid w:val="00AC6E35"/>
    <w:rsid w:val="00AC706B"/>
    <w:rsid w:val="00AD41AE"/>
    <w:rsid w:val="00AE0F61"/>
    <w:rsid w:val="00AE3409"/>
    <w:rsid w:val="00AE57E7"/>
    <w:rsid w:val="00B07FEF"/>
    <w:rsid w:val="00B11223"/>
    <w:rsid w:val="00B1386D"/>
    <w:rsid w:val="00B153AD"/>
    <w:rsid w:val="00B173C7"/>
    <w:rsid w:val="00B25832"/>
    <w:rsid w:val="00B32CE3"/>
    <w:rsid w:val="00B4062F"/>
    <w:rsid w:val="00B51158"/>
    <w:rsid w:val="00B5140A"/>
    <w:rsid w:val="00B64171"/>
    <w:rsid w:val="00B7068F"/>
    <w:rsid w:val="00B74916"/>
    <w:rsid w:val="00B846C1"/>
    <w:rsid w:val="00B9173C"/>
    <w:rsid w:val="00B9276F"/>
    <w:rsid w:val="00BA0586"/>
    <w:rsid w:val="00BA27BB"/>
    <w:rsid w:val="00BA3C1E"/>
    <w:rsid w:val="00BB0CA6"/>
    <w:rsid w:val="00BB194F"/>
    <w:rsid w:val="00BB39FC"/>
    <w:rsid w:val="00BB4CB8"/>
    <w:rsid w:val="00BB7F90"/>
    <w:rsid w:val="00BC0C57"/>
    <w:rsid w:val="00BC6DB2"/>
    <w:rsid w:val="00BE1FA3"/>
    <w:rsid w:val="00BE27D3"/>
    <w:rsid w:val="00BE2B0E"/>
    <w:rsid w:val="00BF1984"/>
    <w:rsid w:val="00BF3CA6"/>
    <w:rsid w:val="00C02FC6"/>
    <w:rsid w:val="00C04570"/>
    <w:rsid w:val="00C07CBA"/>
    <w:rsid w:val="00C109AF"/>
    <w:rsid w:val="00C119ED"/>
    <w:rsid w:val="00C12B01"/>
    <w:rsid w:val="00C13C14"/>
    <w:rsid w:val="00C1753D"/>
    <w:rsid w:val="00C24E65"/>
    <w:rsid w:val="00C308F3"/>
    <w:rsid w:val="00C325DA"/>
    <w:rsid w:val="00C34764"/>
    <w:rsid w:val="00C41868"/>
    <w:rsid w:val="00C4391F"/>
    <w:rsid w:val="00C5194C"/>
    <w:rsid w:val="00C6287D"/>
    <w:rsid w:val="00C66893"/>
    <w:rsid w:val="00C674FB"/>
    <w:rsid w:val="00C70F50"/>
    <w:rsid w:val="00C74C5D"/>
    <w:rsid w:val="00C86F9B"/>
    <w:rsid w:val="00C93373"/>
    <w:rsid w:val="00CB0002"/>
    <w:rsid w:val="00CB292B"/>
    <w:rsid w:val="00CC27D7"/>
    <w:rsid w:val="00CC4051"/>
    <w:rsid w:val="00CD0BA8"/>
    <w:rsid w:val="00CE3B0F"/>
    <w:rsid w:val="00CE5344"/>
    <w:rsid w:val="00CE6668"/>
    <w:rsid w:val="00CF22D2"/>
    <w:rsid w:val="00D156CF"/>
    <w:rsid w:val="00D2178C"/>
    <w:rsid w:val="00D27A89"/>
    <w:rsid w:val="00D30A69"/>
    <w:rsid w:val="00D31F52"/>
    <w:rsid w:val="00D32A11"/>
    <w:rsid w:val="00D3441D"/>
    <w:rsid w:val="00D348E4"/>
    <w:rsid w:val="00D4397A"/>
    <w:rsid w:val="00D442CD"/>
    <w:rsid w:val="00D47622"/>
    <w:rsid w:val="00D60A64"/>
    <w:rsid w:val="00D6325D"/>
    <w:rsid w:val="00D65D76"/>
    <w:rsid w:val="00D66597"/>
    <w:rsid w:val="00D67AC9"/>
    <w:rsid w:val="00D709FA"/>
    <w:rsid w:val="00D73124"/>
    <w:rsid w:val="00D75C77"/>
    <w:rsid w:val="00D808CC"/>
    <w:rsid w:val="00D82B9D"/>
    <w:rsid w:val="00D84759"/>
    <w:rsid w:val="00D9224E"/>
    <w:rsid w:val="00DB38F1"/>
    <w:rsid w:val="00DB4E3F"/>
    <w:rsid w:val="00DD2478"/>
    <w:rsid w:val="00DE35DC"/>
    <w:rsid w:val="00DF29E5"/>
    <w:rsid w:val="00DF41BA"/>
    <w:rsid w:val="00E1127F"/>
    <w:rsid w:val="00E135BD"/>
    <w:rsid w:val="00E16414"/>
    <w:rsid w:val="00E23EF6"/>
    <w:rsid w:val="00E365C1"/>
    <w:rsid w:val="00E41B54"/>
    <w:rsid w:val="00E53999"/>
    <w:rsid w:val="00E66662"/>
    <w:rsid w:val="00E708D0"/>
    <w:rsid w:val="00E85E22"/>
    <w:rsid w:val="00E87A94"/>
    <w:rsid w:val="00E927E4"/>
    <w:rsid w:val="00E929EC"/>
    <w:rsid w:val="00E93515"/>
    <w:rsid w:val="00E93838"/>
    <w:rsid w:val="00E95E1C"/>
    <w:rsid w:val="00EA3B6E"/>
    <w:rsid w:val="00EA401E"/>
    <w:rsid w:val="00EA7E69"/>
    <w:rsid w:val="00EC3A4C"/>
    <w:rsid w:val="00EC6DE3"/>
    <w:rsid w:val="00ED3D9B"/>
    <w:rsid w:val="00EE10A8"/>
    <w:rsid w:val="00EF22CD"/>
    <w:rsid w:val="00F007F0"/>
    <w:rsid w:val="00F125C0"/>
    <w:rsid w:val="00F148EA"/>
    <w:rsid w:val="00F22835"/>
    <w:rsid w:val="00F31ABB"/>
    <w:rsid w:val="00F40197"/>
    <w:rsid w:val="00F4332C"/>
    <w:rsid w:val="00F464DE"/>
    <w:rsid w:val="00F54E65"/>
    <w:rsid w:val="00F55BCC"/>
    <w:rsid w:val="00F61DBC"/>
    <w:rsid w:val="00F61F91"/>
    <w:rsid w:val="00F64861"/>
    <w:rsid w:val="00F76A25"/>
    <w:rsid w:val="00F91A77"/>
    <w:rsid w:val="00F9538C"/>
    <w:rsid w:val="00FA60B2"/>
    <w:rsid w:val="00FB0D45"/>
    <w:rsid w:val="00FB6C90"/>
    <w:rsid w:val="00FB75F9"/>
    <w:rsid w:val="00FC5821"/>
    <w:rsid w:val="00FD55B0"/>
    <w:rsid w:val="00FE415F"/>
    <w:rsid w:val="00FE4329"/>
    <w:rsid w:val="00FE45C6"/>
    <w:rsid w:val="00FF1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B2E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77A"/>
    <w:pPr>
      <w:widowControl w:val="0"/>
      <w:jc w:val="both"/>
    </w:pPr>
    <w:rPr>
      <w:kern w:val="2"/>
      <w:sz w:val="21"/>
      <w:szCs w:val="22"/>
    </w:rPr>
  </w:style>
  <w:style w:type="paragraph" w:styleId="1">
    <w:name w:val="heading 1"/>
    <w:basedOn w:val="a"/>
    <w:next w:val="a"/>
    <w:link w:val="1Char"/>
    <w:uiPriority w:val="99"/>
    <w:qFormat/>
    <w:rsid w:val="003F7F9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3F7F9A"/>
    <w:rPr>
      <w:rFonts w:cs="Times New Roman"/>
      <w:b/>
      <w:bCs/>
      <w:kern w:val="44"/>
      <w:sz w:val="44"/>
      <w:szCs w:val="44"/>
    </w:rPr>
  </w:style>
  <w:style w:type="paragraph" w:styleId="a3">
    <w:name w:val="header"/>
    <w:basedOn w:val="a"/>
    <w:link w:val="Char"/>
    <w:uiPriority w:val="99"/>
    <w:rsid w:val="00E1641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E16414"/>
    <w:rPr>
      <w:rFonts w:cs="Times New Roman"/>
      <w:sz w:val="18"/>
      <w:szCs w:val="18"/>
    </w:rPr>
  </w:style>
  <w:style w:type="paragraph" w:styleId="a4">
    <w:name w:val="footer"/>
    <w:basedOn w:val="a"/>
    <w:link w:val="Char0"/>
    <w:uiPriority w:val="99"/>
    <w:rsid w:val="00E16414"/>
    <w:pPr>
      <w:tabs>
        <w:tab w:val="center" w:pos="4153"/>
        <w:tab w:val="right" w:pos="8306"/>
      </w:tabs>
      <w:snapToGrid w:val="0"/>
      <w:jc w:val="left"/>
    </w:pPr>
    <w:rPr>
      <w:sz w:val="18"/>
      <w:szCs w:val="18"/>
    </w:rPr>
  </w:style>
  <w:style w:type="character" w:customStyle="1" w:styleId="Char0">
    <w:name w:val="页脚 Char"/>
    <w:link w:val="a4"/>
    <w:uiPriority w:val="99"/>
    <w:locked/>
    <w:rsid w:val="00E16414"/>
    <w:rPr>
      <w:rFonts w:cs="Times New Roman"/>
      <w:sz w:val="18"/>
      <w:szCs w:val="18"/>
    </w:rPr>
  </w:style>
  <w:style w:type="table" w:styleId="a5">
    <w:name w:val="Table Grid"/>
    <w:basedOn w:val="a1"/>
    <w:uiPriority w:val="99"/>
    <w:rsid w:val="00E164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rsid w:val="00E16414"/>
    <w:pPr>
      <w:widowControl/>
      <w:spacing w:before="100" w:beforeAutospacing="1" w:after="100" w:afterAutospacing="1"/>
      <w:jc w:val="left"/>
    </w:pPr>
    <w:rPr>
      <w:rFonts w:ascii="宋体" w:hAnsi="宋体" w:cs="宋体"/>
      <w:kern w:val="0"/>
      <w:sz w:val="24"/>
      <w:szCs w:val="24"/>
    </w:rPr>
  </w:style>
  <w:style w:type="character" w:styleId="a7">
    <w:name w:val="Strong"/>
    <w:uiPriority w:val="99"/>
    <w:qFormat/>
    <w:rsid w:val="00EC3A4C"/>
    <w:rPr>
      <w:rFonts w:cs="Times New Roman"/>
      <w:b/>
      <w:bCs/>
    </w:rPr>
  </w:style>
  <w:style w:type="paragraph" w:styleId="a8">
    <w:name w:val="List Paragraph"/>
    <w:basedOn w:val="a"/>
    <w:uiPriority w:val="99"/>
    <w:qFormat/>
    <w:rsid w:val="00D709FA"/>
    <w:pPr>
      <w:ind w:firstLineChars="200" w:firstLine="420"/>
    </w:pPr>
  </w:style>
  <w:style w:type="paragraph" w:styleId="a9">
    <w:name w:val="Balloon Text"/>
    <w:basedOn w:val="a"/>
    <w:link w:val="Char1"/>
    <w:uiPriority w:val="99"/>
    <w:semiHidden/>
    <w:rsid w:val="00F76A25"/>
    <w:rPr>
      <w:sz w:val="18"/>
      <w:szCs w:val="18"/>
    </w:rPr>
  </w:style>
  <w:style w:type="character" w:customStyle="1" w:styleId="Char1">
    <w:name w:val="批注框文本 Char"/>
    <w:link w:val="a9"/>
    <w:uiPriority w:val="99"/>
    <w:semiHidden/>
    <w:locked/>
    <w:rsid w:val="00F76A25"/>
    <w:rPr>
      <w:rFonts w:cs="Times New Roman"/>
      <w:sz w:val="18"/>
      <w:szCs w:val="18"/>
    </w:rPr>
  </w:style>
  <w:style w:type="character" w:styleId="aa">
    <w:name w:val="annotation reference"/>
    <w:uiPriority w:val="99"/>
    <w:semiHidden/>
    <w:unhideWhenUsed/>
    <w:rsid w:val="00241BE6"/>
    <w:rPr>
      <w:sz w:val="21"/>
      <w:szCs w:val="21"/>
    </w:rPr>
  </w:style>
  <w:style w:type="paragraph" w:styleId="ab">
    <w:name w:val="annotation text"/>
    <w:basedOn w:val="a"/>
    <w:link w:val="Char2"/>
    <w:uiPriority w:val="99"/>
    <w:semiHidden/>
    <w:unhideWhenUsed/>
    <w:rsid w:val="00241BE6"/>
    <w:pPr>
      <w:jc w:val="left"/>
    </w:pPr>
  </w:style>
  <w:style w:type="character" w:customStyle="1" w:styleId="Char2">
    <w:name w:val="批注文字 Char"/>
    <w:link w:val="ab"/>
    <w:uiPriority w:val="99"/>
    <w:semiHidden/>
    <w:rsid w:val="00241BE6"/>
    <w:rPr>
      <w:kern w:val="2"/>
      <w:sz w:val="21"/>
      <w:szCs w:val="22"/>
    </w:rPr>
  </w:style>
  <w:style w:type="paragraph" w:styleId="ac">
    <w:name w:val="annotation subject"/>
    <w:basedOn w:val="ab"/>
    <w:next w:val="ab"/>
    <w:link w:val="Char3"/>
    <w:uiPriority w:val="99"/>
    <w:semiHidden/>
    <w:unhideWhenUsed/>
    <w:rsid w:val="00241BE6"/>
    <w:rPr>
      <w:b/>
      <w:bCs/>
    </w:rPr>
  </w:style>
  <w:style w:type="character" w:customStyle="1" w:styleId="Char3">
    <w:name w:val="批注主题 Char"/>
    <w:link w:val="ac"/>
    <w:uiPriority w:val="99"/>
    <w:semiHidden/>
    <w:rsid w:val="00241BE6"/>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949314">
      <w:bodyDiv w:val="1"/>
      <w:marLeft w:val="0"/>
      <w:marRight w:val="0"/>
      <w:marTop w:val="0"/>
      <w:marBottom w:val="0"/>
      <w:divBdr>
        <w:top w:val="none" w:sz="0" w:space="0" w:color="auto"/>
        <w:left w:val="none" w:sz="0" w:space="0" w:color="auto"/>
        <w:bottom w:val="none" w:sz="0" w:space="0" w:color="auto"/>
        <w:right w:val="none" w:sz="0" w:space="0" w:color="auto"/>
      </w:divBdr>
    </w:div>
    <w:div w:id="933364243">
      <w:marLeft w:val="0"/>
      <w:marRight w:val="0"/>
      <w:marTop w:val="0"/>
      <w:marBottom w:val="0"/>
      <w:divBdr>
        <w:top w:val="none" w:sz="0" w:space="0" w:color="auto"/>
        <w:left w:val="none" w:sz="0" w:space="0" w:color="auto"/>
        <w:bottom w:val="none" w:sz="0" w:space="0" w:color="auto"/>
        <w:right w:val="none" w:sz="0" w:space="0" w:color="auto"/>
      </w:divBdr>
    </w:div>
    <w:div w:id="933364244">
      <w:marLeft w:val="0"/>
      <w:marRight w:val="0"/>
      <w:marTop w:val="0"/>
      <w:marBottom w:val="0"/>
      <w:divBdr>
        <w:top w:val="none" w:sz="0" w:space="0" w:color="auto"/>
        <w:left w:val="none" w:sz="0" w:space="0" w:color="auto"/>
        <w:bottom w:val="none" w:sz="0" w:space="0" w:color="auto"/>
        <w:right w:val="none" w:sz="0" w:space="0" w:color="auto"/>
      </w:divBdr>
    </w:div>
    <w:div w:id="933364245">
      <w:marLeft w:val="0"/>
      <w:marRight w:val="0"/>
      <w:marTop w:val="0"/>
      <w:marBottom w:val="0"/>
      <w:divBdr>
        <w:top w:val="none" w:sz="0" w:space="0" w:color="auto"/>
        <w:left w:val="none" w:sz="0" w:space="0" w:color="auto"/>
        <w:bottom w:val="none" w:sz="0" w:space="0" w:color="auto"/>
        <w:right w:val="none" w:sz="0" w:space="0" w:color="auto"/>
      </w:divBdr>
    </w:div>
    <w:div w:id="9333642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A1DD3-F99D-4B3B-9CE6-98DB699A5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6</Pages>
  <Words>638</Words>
  <Characters>3640</Characters>
  <Application>Microsoft Office Word</Application>
  <DocSecurity>0</DocSecurity>
  <Lines>30</Lines>
  <Paragraphs>8</Paragraphs>
  <ScaleCrop>false</ScaleCrop>
  <Company>Microsoft</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上海工程技术大学</dc:title>
  <dc:subject/>
  <dc:creator>XJL</dc:creator>
  <cp:keywords/>
  <dc:description/>
  <cp:lastModifiedBy>Windows 10</cp:lastModifiedBy>
  <cp:revision>152</cp:revision>
  <cp:lastPrinted>2020-04-24T00:56:00Z</cp:lastPrinted>
  <dcterms:created xsi:type="dcterms:W3CDTF">2020-04-26T04:10:00Z</dcterms:created>
  <dcterms:modified xsi:type="dcterms:W3CDTF">2021-06-25T07:28:00Z</dcterms:modified>
</cp:coreProperties>
</file>